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084D" w14:textId="30E2BBE7" w:rsidR="00F54C8C" w:rsidRPr="005F5041" w:rsidRDefault="00F54C8C" w:rsidP="005F5041">
      <w:pPr>
        <w:spacing w:before="60" w:afterLines="60" w:after="144" w:line="300" w:lineRule="atLeast"/>
        <w:jc w:val="right"/>
        <w:rPr>
          <w:i/>
        </w:rPr>
      </w:pPr>
      <w:r w:rsidRPr="005F5041">
        <w:rPr>
          <w:i/>
        </w:rPr>
        <w:t xml:space="preserve">Wzór umowy – </w:t>
      </w:r>
      <w:r w:rsidR="00CF3DAD" w:rsidRPr="005F5041">
        <w:rPr>
          <w:i/>
        </w:rPr>
        <w:t>Załącznik</w:t>
      </w:r>
      <w:r w:rsidR="00D55667">
        <w:rPr>
          <w:i/>
        </w:rPr>
        <w:t xml:space="preserve"> nr </w:t>
      </w:r>
      <w:r w:rsidR="00CF3DAD" w:rsidRPr="005F5041">
        <w:rPr>
          <w:i/>
        </w:rPr>
        <w:t>3</w:t>
      </w:r>
      <w:r w:rsidR="00D55667">
        <w:rPr>
          <w:i/>
        </w:rPr>
        <w:t xml:space="preserve"> do </w:t>
      </w:r>
      <w:r w:rsidR="00CF3DAD" w:rsidRPr="005F5041">
        <w:rPr>
          <w:i/>
        </w:rPr>
        <w:t>Zap</w:t>
      </w:r>
      <w:r w:rsidR="001D38BF" w:rsidRPr="005F5041">
        <w:rPr>
          <w:i/>
        </w:rPr>
        <w:t>roszenia</w:t>
      </w:r>
      <w:r w:rsidR="00D55667">
        <w:rPr>
          <w:i/>
        </w:rPr>
        <w:t xml:space="preserve"> do </w:t>
      </w:r>
      <w:r w:rsidR="001D38BF" w:rsidRPr="005F5041">
        <w:rPr>
          <w:i/>
        </w:rPr>
        <w:t>złożenia oferty</w:t>
      </w:r>
    </w:p>
    <w:p w14:paraId="2C30F903" w14:textId="77777777" w:rsidR="001E613B" w:rsidRDefault="001E613B" w:rsidP="001E613B">
      <w:pPr>
        <w:spacing w:before="60" w:after="60" w:line="300" w:lineRule="atLeast"/>
        <w:jc w:val="center"/>
        <w:rPr>
          <w:b/>
          <w:bCs/>
        </w:rPr>
      </w:pPr>
    </w:p>
    <w:p w14:paraId="03492696" w14:textId="425689C9" w:rsidR="00F54C8C" w:rsidRPr="001E613B" w:rsidRDefault="00F54C8C" w:rsidP="001E613B">
      <w:pPr>
        <w:spacing w:before="60" w:after="60" w:line="300" w:lineRule="atLeast"/>
        <w:jc w:val="center"/>
        <w:rPr>
          <w:b/>
          <w:bCs/>
          <w:sz w:val="28"/>
          <w:szCs w:val="28"/>
        </w:rPr>
      </w:pPr>
      <w:r w:rsidRPr="001E613B">
        <w:rPr>
          <w:b/>
          <w:bCs/>
          <w:sz w:val="28"/>
          <w:szCs w:val="28"/>
        </w:rPr>
        <w:t>Umowa</w:t>
      </w:r>
      <w:r w:rsidR="00D55667" w:rsidRPr="001E613B">
        <w:rPr>
          <w:b/>
          <w:bCs/>
          <w:sz w:val="28"/>
          <w:szCs w:val="28"/>
        </w:rPr>
        <w:t xml:space="preserve"> nr </w:t>
      </w:r>
      <w:r w:rsidR="007A0681" w:rsidRPr="001E613B">
        <w:rPr>
          <w:b/>
          <w:bCs/>
          <w:sz w:val="28"/>
          <w:szCs w:val="28"/>
        </w:rPr>
        <w:t>....bzu</w:t>
      </w:r>
      <w:r w:rsidR="00C44AC9" w:rsidRPr="001E613B">
        <w:rPr>
          <w:b/>
          <w:bCs/>
          <w:sz w:val="28"/>
          <w:szCs w:val="28"/>
        </w:rPr>
        <w:t>/BAW/2018</w:t>
      </w:r>
      <w:r w:rsidR="007A0681" w:rsidRPr="001E613B">
        <w:rPr>
          <w:b/>
          <w:bCs/>
          <w:sz w:val="28"/>
          <w:szCs w:val="28"/>
        </w:rPr>
        <w:t xml:space="preserve"> (wzór)</w:t>
      </w:r>
    </w:p>
    <w:p w14:paraId="4A1895A0" w14:textId="77777777" w:rsidR="001E613B" w:rsidRDefault="001E613B" w:rsidP="005F5041">
      <w:pPr>
        <w:spacing w:before="60" w:afterLines="60" w:after="144" w:line="300" w:lineRule="atLeast"/>
        <w:jc w:val="both"/>
      </w:pPr>
    </w:p>
    <w:p w14:paraId="1FDC227E" w14:textId="291BA17F" w:rsidR="00F54C8C" w:rsidRPr="005F5041" w:rsidRDefault="00F54C8C" w:rsidP="00EF4D9A">
      <w:pPr>
        <w:spacing w:before="60" w:afterLines="60" w:after="144" w:line="300" w:lineRule="atLeast"/>
        <w:jc w:val="both"/>
      </w:pPr>
      <w:r w:rsidRPr="005F5041">
        <w:t>Zawarta</w:t>
      </w:r>
      <w:r w:rsidR="00D55667">
        <w:t xml:space="preserve"> w </w:t>
      </w:r>
      <w:r w:rsidRPr="005F5041">
        <w:t>dniu ……</w:t>
      </w:r>
      <w:r w:rsidR="00544A3E" w:rsidRPr="005F5041">
        <w:t xml:space="preserve">…………… </w:t>
      </w:r>
      <w:r w:rsidR="008C78B5" w:rsidRPr="005F5041">
        <w:t>201</w:t>
      </w:r>
      <w:r w:rsidR="005F5041">
        <w:t>8</w:t>
      </w:r>
      <w:r w:rsidR="00D55667">
        <w:t> r. w </w:t>
      </w:r>
      <w:r w:rsidRPr="005F5041">
        <w:t>Warszawie</w:t>
      </w:r>
      <w:r w:rsidR="005F5041">
        <w:t>, zwana dalej „</w:t>
      </w:r>
      <w:r w:rsidR="005F5041" w:rsidRPr="005F5041">
        <w:rPr>
          <w:i/>
        </w:rPr>
        <w:t>u</w:t>
      </w:r>
      <w:r w:rsidR="00AC09E4" w:rsidRPr="005F5041">
        <w:rPr>
          <w:i/>
        </w:rPr>
        <w:t>mow</w:t>
      </w:r>
      <w:r w:rsidR="005F5041">
        <w:rPr>
          <w:i/>
        </w:rPr>
        <w:t>ą</w:t>
      </w:r>
      <w:r w:rsidR="00AC09E4" w:rsidRPr="005F5041">
        <w:t>”</w:t>
      </w:r>
      <w:r w:rsidR="00514760" w:rsidRPr="005F5041">
        <w:t xml:space="preserve"> </w:t>
      </w:r>
      <w:r w:rsidRPr="005F5041">
        <w:t>pomiędzy:</w:t>
      </w:r>
    </w:p>
    <w:p w14:paraId="67D2A037" w14:textId="0469FAF6" w:rsidR="00887CC5" w:rsidRPr="005F5041" w:rsidRDefault="00F54C8C" w:rsidP="00EF4D9A">
      <w:pPr>
        <w:spacing w:before="60" w:after="60" w:line="300" w:lineRule="atLeast"/>
        <w:jc w:val="both"/>
      </w:pPr>
      <w:r w:rsidRPr="007A0681">
        <w:rPr>
          <w:b/>
        </w:rPr>
        <w:t>Polską Agencją Rozwoju Przedsiębiorczości</w:t>
      </w:r>
      <w:r w:rsidR="000C1CA8" w:rsidRPr="005F5041">
        <w:t>, działającą</w:t>
      </w:r>
      <w:r w:rsidR="00D55667">
        <w:t xml:space="preserve"> na </w:t>
      </w:r>
      <w:r w:rsidR="000C1CA8" w:rsidRPr="005F5041">
        <w:t>podstawie ustawy</w:t>
      </w:r>
      <w:r w:rsidR="00D55667">
        <w:t xml:space="preserve"> z </w:t>
      </w:r>
      <w:r w:rsidR="000C1CA8" w:rsidRPr="005F5041">
        <w:t xml:space="preserve">dnia </w:t>
      </w:r>
      <w:r w:rsidR="007A0681">
        <w:br/>
      </w:r>
      <w:r w:rsidR="000C1CA8" w:rsidRPr="005F5041">
        <w:t>9 listopada 2000</w:t>
      </w:r>
      <w:r w:rsidR="00D55667">
        <w:t> r. o </w:t>
      </w:r>
      <w:r w:rsidR="00887CC5" w:rsidRPr="005F5041">
        <w:rPr>
          <w:i/>
        </w:rPr>
        <w:t>utworzeniu Polskiej Agencji Rozwoju Przedsiębiorczości</w:t>
      </w:r>
      <w:r w:rsidR="00887CC5" w:rsidRPr="005F5041">
        <w:t xml:space="preserve"> (Dz. U.</w:t>
      </w:r>
      <w:r w:rsidR="00D55667">
        <w:t xml:space="preserve"> z </w:t>
      </w:r>
      <w:r w:rsidR="004B65E8" w:rsidRPr="005F5041">
        <w:t>201</w:t>
      </w:r>
      <w:r w:rsidR="005F5041">
        <w:t>8</w:t>
      </w:r>
      <w:r w:rsidR="00D55667">
        <w:t xml:space="preserve"> r. </w:t>
      </w:r>
      <w:r w:rsidR="004B65E8" w:rsidRPr="005F5041">
        <w:t xml:space="preserve">poz. </w:t>
      </w:r>
      <w:r w:rsidR="005F5041">
        <w:t>110</w:t>
      </w:r>
      <w:r w:rsidR="00151F9B">
        <w:t xml:space="preserve"> ze zm.</w:t>
      </w:r>
      <w:r w:rsidR="00887CC5" w:rsidRPr="005F5041">
        <w:t>)</w:t>
      </w:r>
      <w:r w:rsidR="000C1CA8" w:rsidRPr="005F5041">
        <w:t>,</w:t>
      </w:r>
      <w:r w:rsidR="00D55667">
        <w:t xml:space="preserve"> z </w:t>
      </w:r>
      <w:r w:rsidRPr="005F5041">
        <w:t>siedzibą</w:t>
      </w:r>
      <w:r w:rsidR="00D55667">
        <w:t xml:space="preserve"> w </w:t>
      </w:r>
      <w:r w:rsidRPr="005F5041">
        <w:t>Warszawie</w:t>
      </w:r>
      <w:r w:rsidR="00BF6DAA" w:rsidRPr="005F5041">
        <w:t xml:space="preserve"> (kod pocztowy </w:t>
      </w:r>
      <w:r w:rsidR="000C1CA8" w:rsidRPr="005F5041">
        <w:t>00-834</w:t>
      </w:r>
      <w:r w:rsidR="00BF6DAA" w:rsidRPr="005F5041">
        <w:t>)</w:t>
      </w:r>
      <w:r w:rsidRPr="005F5041">
        <w:t xml:space="preserve">, </w:t>
      </w:r>
      <w:r w:rsidR="000C1CA8" w:rsidRPr="005F5041">
        <w:t xml:space="preserve">przy </w:t>
      </w:r>
      <w:r w:rsidRPr="005F5041">
        <w:t>ul</w:t>
      </w:r>
      <w:r w:rsidR="000C1CA8" w:rsidRPr="005F5041">
        <w:t>icy Pańskiej</w:t>
      </w:r>
      <w:r w:rsidR="00C35E63" w:rsidRPr="005F5041">
        <w:t xml:space="preserve"> 81/83, </w:t>
      </w:r>
      <w:r w:rsidRPr="005F5041">
        <w:t xml:space="preserve">NIP: 526-25-01-444, </w:t>
      </w:r>
      <w:r w:rsidR="00222DC7" w:rsidRPr="005F5041">
        <w:t>REGON: 017181095</w:t>
      </w:r>
      <w:r w:rsidR="00C35E63" w:rsidRPr="005F5041">
        <w:t>,</w:t>
      </w:r>
      <w:r w:rsidR="007A0681">
        <w:t xml:space="preserve"> </w:t>
      </w:r>
      <w:r w:rsidR="007A0681" w:rsidRPr="005F5041">
        <w:t>zwan</w:t>
      </w:r>
      <w:r w:rsidR="007A0681">
        <w:t>ą w </w:t>
      </w:r>
      <w:r w:rsidR="007A0681" w:rsidRPr="005F5041">
        <w:t xml:space="preserve">dalszej części </w:t>
      </w:r>
      <w:r w:rsidR="007A0681" w:rsidRPr="005F5041">
        <w:rPr>
          <w:i/>
        </w:rPr>
        <w:t>umowy</w:t>
      </w:r>
      <w:r w:rsidR="007A0681" w:rsidRPr="005F5041">
        <w:t xml:space="preserve"> „</w:t>
      </w:r>
      <w:r w:rsidR="007A0681" w:rsidRPr="00240410">
        <w:rPr>
          <w:i/>
        </w:rPr>
        <w:t>zamawiającym</w:t>
      </w:r>
      <w:r w:rsidR="007A0681" w:rsidRPr="005F5041">
        <w:t>” lub „</w:t>
      </w:r>
      <w:r w:rsidR="007A0681" w:rsidRPr="005F5041">
        <w:rPr>
          <w:i/>
        </w:rPr>
        <w:t>PARP</w:t>
      </w:r>
      <w:r w:rsidR="007A0681" w:rsidRPr="005F5041">
        <w:t>”</w:t>
      </w:r>
      <w:r w:rsidR="007A0681">
        <w:t xml:space="preserve">, </w:t>
      </w:r>
      <w:r w:rsidRPr="005F5041">
        <w:t>reprezentowaną przez</w:t>
      </w:r>
      <w:r w:rsidR="00887CC5" w:rsidRPr="005F5041">
        <w:t>:</w:t>
      </w:r>
    </w:p>
    <w:p w14:paraId="165941DD" w14:textId="14E07097" w:rsidR="00F35196" w:rsidRPr="00354CE1" w:rsidRDefault="00F35196" w:rsidP="00EF4D9A">
      <w:pPr>
        <w:spacing w:before="120" w:after="120" w:line="300" w:lineRule="atLeast"/>
        <w:jc w:val="both"/>
      </w:pPr>
      <w:r w:rsidRPr="00354CE1">
        <w:t>,</w:t>
      </w:r>
      <w:r w:rsidR="008C7751">
        <w:t xml:space="preserve"> </w:t>
      </w:r>
      <w:r w:rsidRPr="00354CE1">
        <w:t xml:space="preserve">, </w:t>
      </w:r>
      <w:r w:rsidR="007A0681">
        <w:t>....</w:t>
      </w:r>
      <w:r w:rsidRPr="00354CE1">
        <w:t>działającą</w:t>
      </w:r>
      <w:r w:rsidR="00D55667">
        <w:t xml:space="preserve"> na </w:t>
      </w:r>
      <w:r w:rsidRPr="00354CE1">
        <w:t>podstawie pełnomocnictwa</w:t>
      </w:r>
      <w:r w:rsidR="00D55667">
        <w:t xml:space="preserve"> nr </w:t>
      </w:r>
      <w:r w:rsidRPr="00354CE1">
        <w:t>stanowiącego załącznik</w:t>
      </w:r>
      <w:r w:rsidR="00D55667">
        <w:t xml:space="preserve"> nr </w:t>
      </w:r>
      <w:r w:rsidR="00047306">
        <w:t>3</w:t>
      </w:r>
      <w:r w:rsidR="00D55667">
        <w:t xml:space="preserve"> do </w:t>
      </w:r>
      <w:r w:rsidR="0022476B" w:rsidRPr="00354CE1">
        <w:rPr>
          <w:i/>
        </w:rPr>
        <w:t>u</w:t>
      </w:r>
      <w:r w:rsidRPr="00354CE1">
        <w:rPr>
          <w:i/>
        </w:rPr>
        <w:t>mowy</w:t>
      </w:r>
    </w:p>
    <w:p w14:paraId="38A0D81B" w14:textId="5BD93EDB" w:rsidR="00F35196" w:rsidRPr="00354CE1" w:rsidRDefault="007A0681" w:rsidP="00EF4D9A">
      <w:pPr>
        <w:spacing w:before="120" w:after="120" w:line="300" w:lineRule="atLeast"/>
        <w:jc w:val="both"/>
      </w:pPr>
      <w:r>
        <w:t>......</w:t>
      </w:r>
      <w:r w:rsidR="005F5041" w:rsidRPr="00354CE1">
        <w:t xml:space="preserve"> działającego</w:t>
      </w:r>
      <w:r w:rsidR="00D55667">
        <w:t xml:space="preserve"> na </w:t>
      </w:r>
      <w:r w:rsidR="00F35196" w:rsidRPr="00354CE1">
        <w:t>podstawie pełnomocnictwa</w:t>
      </w:r>
      <w:r w:rsidR="00D55667">
        <w:t xml:space="preserve"> nr </w:t>
      </w:r>
      <w:r w:rsidR="00F35196" w:rsidRPr="00354CE1">
        <w:t>stanowiącego załącznik</w:t>
      </w:r>
      <w:r w:rsidR="00D55667">
        <w:t xml:space="preserve"> nr </w:t>
      </w:r>
      <w:r w:rsidR="00047306">
        <w:t>4</w:t>
      </w:r>
      <w:r w:rsidR="00D55667">
        <w:t xml:space="preserve"> do </w:t>
      </w:r>
      <w:r w:rsidR="005F5041" w:rsidRPr="00354CE1">
        <w:rPr>
          <w:i/>
        </w:rPr>
        <w:t>u</w:t>
      </w:r>
      <w:r w:rsidR="00F35196" w:rsidRPr="00354CE1">
        <w:rPr>
          <w:i/>
        </w:rPr>
        <w:t>mowy</w:t>
      </w:r>
    </w:p>
    <w:p w14:paraId="5013FA75" w14:textId="77777777" w:rsidR="00F54C8C" w:rsidRPr="005F5041" w:rsidRDefault="00F54C8C" w:rsidP="00EF4D9A">
      <w:pPr>
        <w:spacing w:before="60" w:after="60" w:line="300" w:lineRule="atLeast"/>
        <w:jc w:val="both"/>
      </w:pPr>
      <w:r w:rsidRPr="005F5041">
        <w:t>a</w:t>
      </w:r>
    </w:p>
    <w:p w14:paraId="0A4D5BC2" w14:textId="352E5902" w:rsidR="001217A4" w:rsidRDefault="001217A4" w:rsidP="00EF4D9A">
      <w:pPr>
        <w:spacing w:before="60" w:after="60" w:line="300" w:lineRule="atLeast"/>
        <w:jc w:val="both"/>
      </w:pPr>
      <w:r>
        <w:t>……………….</w:t>
      </w:r>
      <w:r w:rsidR="00D55667">
        <w:t xml:space="preserve"> z </w:t>
      </w:r>
      <w:r>
        <w:t>siedzibą</w:t>
      </w:r>
      <w:r w:rsidR="00D55667">
        <w:t xml:space="preserve"> w </w:t>
      </w:r>
      <w:r w:rsidR="007A0681">
        <w:t xml:space="preserve">………………. </w:t>
      </w:r>
      <w:r>
        <w:t>, przy ulicy ………………. ,</w:t>
      </w:r>
      <w:r w:rsidR="007A0681">
        <w:t xml:space="preserve"> </w:t>
      </w:r>
      <w:r w:rsidR="007A0681" w:rsidRPr="005F5041">
        <w:t>zwan</w:t>
      </w:r>
      <w:r w:rsidR="007A0681">
        <w:t>ą w </w:t>
      </w:r>
      <w:r w:rsidR="007A0681" w:rsidRPr="005F5041">
        <w:t xml:space="preserve">dalszej części </w:t>
      </w:r>
      <w:r w:rsidR="007A0681" w:rsidRPr="005F5041">
        <w:rPr>
          <w:i/>
        </w:rPr>
        <w:t>umowy</w:t>
      </w:r>
      <w:r w:rsidR="007A0681" w:rsidRPr="005F5041">
        <w:t xml:space="preserve"> „</w:t>
      </w:r>
      <w:r w:rsidR="007A0681">
        <w:rPr>
          <w:i/>
        </w:rPr>
        <w:t>wykonawcą</w:t>
      </w:r>
      <w:r w:rsidR="007A0681" w:rsidRPr="005F5041">
        <w:t>”</w:t>
      </w:r>
      <w:r w:rsidR="007A0681">
        <w:t xml:space="preserve">, </w:t>
      </w:r>
      <w:r>
        <w:t>reprezentowaną przez:</w:t>
      </w:r>
    </w:p>
    <w:p w14:paraId="54C5D207" w14:textId="378814C0" w:rsidR="001217A4" w:rsidRPr="00783807" w:rsidRDefault="001217A4" w:rsidP="00EF4D9A">
      <w:pPr>
        <w:spacing w:before="60" w:after="60" w:line="276" w:lineRule="auto"/>
        <w:jc w:val="both"/>
      </w:pPr>
      <w:r>
        <w:t xml:space="preserve">……………….,  </w:t>
      </w:r>
    </w:p>
    <w:p w14:paraId="49D7C9B7" w14:textId="1E470507" w:rsidR="00D2176C" w:rsidRPr="005F5041" w:rsidRDefault="00F54C8C" w:rsidP="00EF4D9A">
      <w:pPr>
        <w:spacing w:before="60" w:after="60" w:line="300" w:lineRule="atLeast"/>
        <w:jc w:val="both"/>
      </w:pPr>
      <w:r w:rsidRPr="005F5041">
        <w:t>łącznie zwanymi dalej „</w:t>
      </w:r>
      <w:r w:rsidRPr="005F5041">
        <w:rPr>
          <w:i/>
        </w:rPr>
        <w:t>Stronami</w:t>
      </w:r>
      <w:r w:rsidRPr="005F5041">
        <w:t>” lub każda</w:t>
      </w:r>
      <w:r w:rsidR="00D55667">
        <w:t xml:space="preserve"> z </w:t>
      </w:r>
      <w:r w:rsidRPr="005F5041">
        <w:t>osobna „</w:t>
      </w:r>
      <w:r w:rsidRPr="005F5041">
        <w:rPr>
          <w:i/>
        </w:rPr>
        <w:t>Stroną</w:t>
      </w:r>
      <w:r w:rsidRPr="005F5041">
        <w:t>”.</w:t>
      </w:r>
    </w:p>
    <w:p w14:paraId="76625103" w14:textId="77777777" w:rsidR="00CF5CE7" w:rsidRPr="005F5041" w:rsidRDefault="00CF5CE7" w:rsidP="00EF4D9A">
      <w:pPr>
        <w:spacing w:before="60" w:after="60" w:line="300" w:lineRule="atLeast"/>
        <w:jc w:val="both"/>
        <w:rPr>
          <w:b/>
        </w:rPr>
      </w:pPr>
    </w:p>
    <w:p w14:paraId="34CAD0A2" w14:textId="48A000E1" w:rsidR="004D7524" w:rsidRPr="005F5041" w:rsidRDefault="004D7524" w:rsidP="00EF4D9A">
      <w:pPr>
        <w:overflowPunct w:val="0"/>
        <w:autoSpaceDE w:val="0"/>
        <w:autoSpaceDN w:val="0"/>
        <w:spacing w:before="60" w:after="60" w:line="300" w:lineRule="atLeast"/>
        <w:jc w:val="both"/>
      </w:pPr>
      <w:r w:rsidRPr="005F5041">
        <w:t>Na podstawie art. 4 pkt 8 ustawy</w:t>
      </w:r>
      <w:r w:rsidR="00D55667">
        <w:t xml:space="preserve"> z </w:t>
      </w:r>
      <w:r w:rsidRPr="005F5041">
        <w:t>dnia 29 stycznia 2004</w:t>
      </w:r>
      <w:r w:rsidR="00D55667">
        <w:t xml:space="preserve"> r. </w:t>
      </w:r>
      <w:r w:rsidRPr="005F5041">
        <w:t xml:space="preserve">– </w:t>
      </w:r>
      <w:r w:rsidRPr="0022476B">
        <w:rPr>
          <w:i/>
        </w:rPr>
        <w:t>Prawo zamówień publicznych</w:t>
      </w:r>
      <w:r w:rsidRPr="005F5041">
        <w:t xml:space="preserve"> (Dz. U.</w:t>
      </w:r>
      <w:r w:rsidR="00D55667">
        <w:t xml:space="preserve"> z </w:t>
      </w:r>
      <w:r w:rsidRPr="005F5041">
        <w:t>201</w:t>
      </w:r>
      <w:r w:rsidR="0022218F">
        <w:t>7</w:t>
      </w:r>
      <w:r w:rsidR="00D55667">
        <w:t xml:space="preserve"> r. </w:t>
      </w:r>
      <w:r w:rsidRPr="005F5041">
        <w:t xml:space="preserve">poz. </w:t>
      </w:r>
      <w:r w:rsidR="0022218F">
        <w:t>1579</w:t>
      </w:r>
      <w:r w:rsidRPr="005F5041">
        <w:t>,</w:t>
      </w:r>
      <w:r w:rsidR="00D55667">
        <w:t xml:space="preserve"> ze </w:t>
      </w:r>
      <w:r w:rsidRPr="005F5041">
        <w:t>zm.)</w:t>
      </w:r>
      <w:r w:rsidR="00987983" w:rsidRPr="005F5041">
        <w:t>,</w:t>
      </w:r>
      <w:r w:rsidR="00D55667">
        <w:t xml:space="preserve"> do </w:t>
      </w:r>
      <w:r w:rsidRPr="005F5041">
        <w:t xml:space="preserve">niniejszej </w:t>
      </w:r>
      <w:r w:rsidR="005F5041" w:rsidRPr="005F5041">
        <w:rPr>
          <w:i/>
        </w:rPr>
        <w:t>u</w:t>
      </w:r>
      <w:r w:rsidRPr="005F5041">
        <w:rPr>
          <w:i/>
        </w:rPr>
        <w:t>mowy</w:t>
      </w:r>
      <w:r w:rsidRPr="005F5041">
        <w:t xml:space="preserve"> nie stosuje</w:t>
      </w:r>
      <w:r w:rsidR="00D55667">
        <w:t xml:space="preserve"> się </w:t>
      </w:r>
      <w:r w:rsidRPr="005F5041">
        <w:t>przepisów tej ustawy.</w:t>
      </w:r>
    </w:p>
    <w:p w14:paraId="79450CFC" w14:textId="77777777" w:rsidR="007A0681" w:rsidRDefault="00060A61" w:rsidP="00EF4D9A">
      <w:pPr>
        <w:spacing w:before="60" w:afterLines="60" w:after="144" w:line="300" w:lineRule="atLeast"/>
        <w:jc w:val="both"/>
      </w:pPr>
      <w:r w:rsidRPr="005F5041">
        <w:t xml:space="preserve">Zadanie finansowane/dofinansowane przez Ministerstwo </w:t>
      </w:r>
      <w:r w:rsidR="005F5041">
        <w:t>Inwestycji</w:t>
      </w:r>
      <w:r w:rsidR="00D55667">
        <w:t xml:space="preserve"> i </w:t>
      </w:r>
      <w:r w:rsidR="00C10FAD" w:rsidRPr="005F5041">
        <w:t>Rozwoju</w:t>
      </w:r>
      <w:r w:rsidR="00D55667">
        <w:t xml:space="preserve"> ze </w:t>
      </w:r>
      <w:r w:rsidRPr="005F5041">
        <w:t>środków budżetu państwa.</w:t>
      </w:r>
    </w:p>
    <w:p w14:paraId="6A6E8E77" w14:textId="2B1A7503" w:rsidR="00F54C8C" w:rsidRPr="007A0681" w:rsidRDefault="007A0681" w:rsidP="007A0681">
      <w:pPr>
        <w:spacing w:before="60" w:afterLines="60" w:after="144" w:line="300" w:lineRule="atLeast"/>
        <w:jc w:val="center"/>
        <w:rPr>
          <w:b/>
        </w:rPr>
      </w:pPr>
      <w:r w:rsidRPr="007A0681">
        <w:rPr>
          <w:b/>
        </w:rPr>
        <w:t>§</w:t>
      </w:r>
      <w:r w:rsidR="00F54C8C" w:rsidRPr="007A0681">
        <w:rPr>
          <w:b/>
        </w:rPr>
        <w:t xml:space="preserve"> 1</w:t>
      </w:r>
    </w:p>
    <w:p w14:paraId="2E5C6537" w14:textId="11EA26DB" w:rsidR="00F54C8C" w:rsidRPr="005F5041" w:rsidRDefault="00F54C8C" w:rsidP="007A0681">
      <w:pPr>
        <w:spacing w:before="60" w:afterLines="60" w:after="144" w:line="300" w:lineRule="atLeast"/>
        <w:jc w:val="center"/>
        <w:rPr>
          <w:b/>
        </w:rPr>
      </w:pPr>
      <w:r w:rsidRPr="005F5041">
        <w:rPr>
          <w:b/>
        </w:rPr>
        <w:t xml:space="preserve">Przedmiot </w:t>
      </w:r>
      <w:r w:rsidR="007A0681">
        <w:rPr>
          <w:b/>
        </w:rPr>
        <w:t>u</w:t>
      </w:r>
      <w:r w:rsidRPr="005F5041">
        <w:rPr>
          <w:b/>
        </w:rPr>
        <w:t>mowy</w:t>
      </w:r>
    </w:p>
    <w:p w14:paraId="29A3BDBB" w14:textId="37CFEF33" w:rsidR="00264A5C" w:rsidRPr="00047306" w:rsidRDefault="005F5041" w:rsidP="005F5041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bookmarkStart w:id="0" w:name="_Ref306606218"/>
      <w:r>
        <w:t xml:space="preserve">Przedmiotem </w:t>
      </w:r>
      <w:r w:rsidRPr="005F5041">
        <w:rPr>
          <w:i/>
        </w:rPr>
        <w:t>u</w:t>
      </w:r>
      <w:r w:rsidR="00F54C8C" w:rsidRPr="005F5041">
        <w:rPr>
          <w:i/>
        </w:rPr>
        <w:t>mowy</w:t>
      </w:r>
      <w:r w:rsidR="00F54C8C" w:rsidRPr="005F5041">
        <w:t xml:space="preserve"> jest wykonanie </w:t>
      </w:r>
      <w:bookmarkEnd w:id="0"/>
      <w:r w:rsidR="002C6DD4" w:rsidRPr="005F5041">
        <w:t>audytu</w:t>
      </w:r>
      <w:r w:rsidR="00D55667">
        <w:t xml:space="preserve"> w </w:t>
      </w:r>
      <w:r w:rsidR="0015685D" w:rsidRPr="005F5041">
        <w:t xml:space="preserve">obszarze </w:t>
      </w:r>
      <w:r>
        <w:t>bezpieczeństwa informacji</w:t>
      </w:r>
      <w:r w:rsidR="00D55667">
        <w:t xml:space="preserve"> w </w:t>
      </w:r>
      <w:r w:rsidR="0022476B" w:rsidRPr="005F5041">
        <w:t>PARP</w:t>
      </w:r>
      <w:r w:rsidR="0022476B">
        <w:t xml:space="preserve"> </w:t>
      </w:r>
      <w:r>
        <w:t>oraz zgodności</w:t>
      </w:r>
      <w:r w:rsidR="006241A3">
        <w:t xml:space="preserve"> </w:t>
      </w:r>
      <w:r w:rsidR="004F52FD">
        <w:t xml:space="preserve">realizowanej </w:t>
      </w:r>
      <w:r w:rsidR="004F52FD" w:rsidRPr="004F52FD">
        <w:t>przez PARP</w:t>
      </w:r>
      <w:r w:rsidR="00D55667">
        <w:rPr>
          <w:i/>
        </w:rPr>
        <w:t xml:space="preserve"> w </w:t>
      </w:r>
      <w:r w:rsidR="004F52FD">
        <w:t xml:space="preserve">ramach projektu </w:t>
      </w:r>
      <w:r w:rsidR="004F52FD">
        <w:rPr>
          <w:i/>
        </w:rPr>
        <w:t>Rozwój</w:t>
      </w:r>
      <w:r w:rsidR="00D55667">
        <w:rPr>
          <w:i/>
        </w:rPr>
        <w:t xml:space="preserve"> i </w:t>
      </w:r>
      <w:r w:rsidR="004F52FD">
        <w:rPr>
          <w:i/>
        </w:rPr>
        <w:t xml:space="preserve">utrzymanie ogólnopolskiego Rejestru Usług Rozwojowych (RUR) </w:t>
      </w:r>
      <w:r w:rsidR="004F52FD">
        <w:t>Bazy Usług Rozwojowych</w:t>
      </w:r>
      <w:r w:rsidR="00D55667">
        <w:t xml:space="preserve"> z </w:t>
      </w:r>
      <w:r w:rsidRPr="004F52FD">
        <w:t>RODO</w:t>
      </w:r>
      <w:r w:rsidR="00F35196" w:rsidRPr="005F5041">
        <w:t>.</w:t>
      </w:r>
      <w:r w:rsidR="005A6E1B" w:rsidRPr="005F5041">
        <w:t xml:space="preserve"> </w:t>
      </w:r>
      <w:r w:rsidR="00264A5C" w:rsidRPr="005F5041">
        <w:t xml:space="preserve">Przedmiot </w:t>
      </w:r>
      <w:r w:rsidRPr="005F5041">
        <w:rPr>
          <w:i/>
        </w:rPr>
        <w:t>u</w:t>
      </w:r>
      <w:r w:rsidR="00264A5C" w:rsidRPr="005F5041">
        <w:rPr>
          <w:i/>
        </w:rPr>
        <w:t>mowy</w:t>
      </w:r>
      <w:r w:rsidR="00264A5C" w:rsidRPr="005F5041">
        <w:t xml:space="preserve"> szczegółowo </w:t>
      </w:r>
      <w:r w:rsidR="00EA648D" w:rsidRPr="005F5041">
        <w:t xml:space="preserve">określa </w:t>
      </w:r>
      <w:r w:rsidR="00EA648D" w:rsidRPr="005F5041">
        <w:rPr>
          <w:i/>
        </w:rPr>
        <w:t xml:space="preserve">Opis </w:t>
      </w:r>
      <w:r w:rsidR="007A0681" w:rsidRPr="005F5041">
        <w:rPr>
          <w:i/>
        </w:rPr>
        <w:t>przedmiotu zamówienia</w:t>
      </w:r>
      <w:r w:rsidR="007A0681" w:rsidRPr="005F5041">
        <w:t xml:space="preserve"> </w:t>
      </w:r>
      <w:r w:rsidR="00EA648D" w:rsidRPr="005F5041">
        <w:t xml:space="preserve">stanowiący </w:t>
      </w:r>
      <w:r>
        <w:t>z</w:t>
      </w:r>
      <w:r w:rsidR="00886ABA" w:rsidRPr="005F5041">
        <w:t>ałącznik</w:t>
      </w:r>
      <w:r w:rsidR="00D55667">
        <w:t xml:space="preserve"> </w:t>
      </w:r>
      <w:r w:rsidR="00D55667" w:rsidRPr="00047306">
        <w:t>nr </w:t>
      </w:r>
      <w:r w:rsidRPr="00047306">
        <w:t>1</w:t>
      </w:r>
      <w:r w:rsidR="00D55667" w:rsidRPr="00047306">
        <w:t xml:space="preserve"> do </w:t>
      </w:r>
      <w:r w:rsidR="007A0681" w:rsidRPr="00047306">
        <w:rPr>
          <w:i/>
        </w:rPr>
        <w:t>umowy</w:t>
      </w:r>
      <w:r w:rsidR="0021352B" w:rsidRPr="00047306">
        <w:t>.</w:t>
      </w:r>
    </w:p>
    <w:p w14:paraId="72BCAF7E" w14:textId="7E00D9D0" w:rsidR="00A50B37" w:rsidRPr="005F5041" w:rsidRDefault="00A50B37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E717E9">
        <w:rPr>
          <w:i/>
        </w:rPr>
        <w:t>Wykonawca</w:t>
      </w:r>
      <w:r w:rsidRPr="005F5041">
        <w:t xml:space="preserve"> oświadcza, iż posiada wiedzę, doświadczenie</w:t>
      </w:r>
      <w:r w:rsidR="00120C9B" w:rsidRPr="005F5041">
        <w:t>, uprawnienia</w:t>
      </w:r>
      <w:r w:rsidRPr="005F5041">
        <w:t xml:space="preserve"> oraz certyfikaty niezbędne</w:t>
      </w:r>
      <w:r w:rsidR="00D55667">
        <w:t xml:space="preserve"> do </w:t>
      </w:r>
      <w:r w:rsidRPr="005F5041">
        <w:t>przeprowadzenia audytu</w:t>
      </w:r>
      <w:r w:rsidR="00987983" w:rsidRPr="005F5041">
        <w:t>,</w:t>
      </w:r>
      <w:r w:rsidR="00D55667">
        <w:t xml:space="preserve"> o </w:t>
      </w:r>
      <w:r w:rsidRPr="005F5041">
        <w:t>którym mowa</w:t>
      </w:r>
      <w:r w:rsidR="00D55667">
        <w:t xml:space="preserve"> w </w:t>
      </w:r>
      <w:r w:rsidRPr="005F5041">
        <w:t>ust. 1 zgodnie</w:t>
      </w:r>
      <w:r w:rsidR="00D55667">
        <w:t xml:space="preserve"> z </w:t>
      </w:r>
      <w:r w:rsidRPr="005F5041">
        <w:t xml:space="preserve">obowiązującymi przepisami prawa oraz </w:t>
      </w:r>
      <w:r w:rsidR="00074F9B" w:rsidRPr="005F5041">
        <w:t xml:space="preserve">obowiązującymi </w:t>
      </w:r>
      <w:r w:rsidR="00646A64">
        <w:t>n</w:t>
      </w:r>
      <w:r w:rsidRPr="005F5041">
        <w:t>ormami</w:t>
      </w:r>
      <w:r w:rsidR="00FE25D8" w:rsidRPr="005F5041">
        <w:t xml:space="preserve"> ISO</w:t>
      </w:r>
      <w:r w:rsidR="00D55667">
        <w:t xml:space="preserve"> i </w:t>
      </w:r>
      <w:r w:rsidRPr="005F5041">
        <w:t>PN-ISO/IEC.</w:t>
      </w:r>
    </w:p>
    <w:p w14:paraId="20A90BF1" w14:textId="57D09641" w:rsidR="00F54C8C" w:rsidRPr="005F5041" w:rsidRDefault="00F54C8C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1F6A6A">
        <w:t>Przedmiot</w:t>
      </w:r>
      <w:r w:rsidRPr="005F5041">
        <w:rPr>
          <w:rStyle w:val="Odwoaniedelikatne"/>
          <w:u w:val="none"/>
        </w:rPr>
        <w:t xml:space="preserve"> </w:t>
      </w:r>
      <w:r w:rsidR="00646A64" w:rsidRPr="00646A64">
        <w:rPr>
          <w:rStyle w:val="Odwoaniedelikatne"/>
          <w:i/>
          <w:u w:val="none"/>
        </w:rPr>
        <w:t>u</w:t>
      </w:r>
      <w:r w:rsidRPr="00646A64">
        <w:rPr>
          <w:rStyle w:val="Odwoaniedelikatne"/>
          <w:i/>
          <w:u w:val="none"/>
        </w:rPr>
        <w:t>mowy</w:t>
      </w:r>
      <w:r w:rsidRPr="005F5041">
        <w:rPr>
          <w:rStyle w:val="Odwoaniedelikatne"/>
          <w:u w:val="none"/>
        </w:rPr>
        <w:t xml:space="preserve"> zostanie wykonany zgodnie</w:t>
      </w:r>
      <w:r w:rsidR="00D55667">
        <w:rPr>
          <w:rStyle w:val="Odwoaniedelikatne"/>
          <w:u w:val="none"/>
        </w:rPr>
        <w:t xml:space="preserve"> z </w:t>
      </w:r>
      <w:r w:rsidR="007A0681">
        <w:rPr>
          <w:rStyle w:val="Odwoaniedelikatne"/>
          <w:u w:val="none"/>
        </w:rPr>
        <w:t>załącznikiem nr 1 do</w:t>
      </w:r>
      <w:r w:rsidR="00646A64">
        <w:rPr>
          <w:rStyle w:val="Odwoaniedelikatne"/>
          <w:u w:val="none"/>
        </w:rPr>
        <w:t xml:space="preserve"> </w:t>
      </w:r>
      <w:r w:rsidR="00646A64" w:rsidRPr="00646A64">
        <w:rPr>
          <w:rStyle w:val="Odwoaniedelikatne"/>
          <w:i/>
          <w:u w:val="none"/>
        </w:rPr>
        <w:t>u</w:t>
      </w:r>
      <w:r w:rsidR="00EA14A2" w:rsidRPr="00646A64">
        <w:rPr>
          <w:rStyle w:val="Odwoaniedelikatne"/>
          <w:i/>
          <w:u w:val="none"/>
        </w:rPr>
        <w:t>mowy</w:t>
      </w:r>
      <w:r w:rsidR="00EA14A2" w:rsidRPr="005F5041">
        <w:rPr>
          <w:rStyle w:val="Odwoaniedelikatne"/>
          <w:u w:val="none"/>
        </w:rPr>
        <w:t xml:space="preserve"> </w:t>
      </w:r>
      <w:r w:rsidRPr="005F5041">
        <w:rPr>
          <w:rStyle w:val="Odwoaniedelikatne"/>
          <w:u w:val="none"/>
        </w:rPr>
        <w:t xml:space="preserve">oraz </w:t>
      </w:r>
      <w:r w:rsidR="007A0681">
        <w:rPr>
          <w:rStyle w:val="Odwoaniedelikatne"/>
          <w:u w:val="none"/>
        </w:rPr>
        <w:t>O</w:t>
      </w:r>
      <w:r w:rsidRPr="005F5041">
        <w:rPr>
          <w:rStyle w:val="Odwoaniedelikatne"/>
          <w:u w:val="none"/>
        </w:rPr>
        <w:t>fertą, stanowiącą Załącznik</w:t>
      </w:r>
      <w:r w:rsidR="00D55667">
        <w:rPr>
          <w:rStyle w:val="Odwoaniedelikatne"/>
          <w:u w:val="none"/>
        </w:rPr>
        <w:t xml:space="preserve"> nr </w:t>
      </w:r>
      <w:r w:rsidR="00047306">
        <w:rPr>
          <w:rStyle w:val="Odwoaniedelikatne"/>
          <w:u w:val="none"/>
        </w:rPr>
        <w:t>2</w:t>
      </w:r>
      <w:r w:rsidR="00D55667">
        <w:rPr>
          <w:rStyle w:val="Odwoaniedelikatne"/>
          <w:u w:val="none"/>
        </w:rPr>
        <w:t xml:space="preserve"> do </w:t>
      </w:r>
      <w:r w:rsidRPr="005F5041">
        <w:rPr>
          <w:rStyle w:val="Odwoaniedelikatne"/>
          <w:u w:val="none"/>
        </w:rPr>
        <w:t xml:space="preserve"> </w:t>
      </w:r>
      <w:r w:rsidR="00B14C5D" w:rsidRPr="00B14C5D">
        <w:rPr>
          <w:rStyle w:val="Odwoaniedelikatne"/>
          <w:i/>
          <w:u w:val="none"/>
        </w:rPr>
        <w:t>u</w:t>
      </w:r>
      <w:r w:rsidR="00EA14A2" w:rsidRPr="00B14C5D">
        <w:rPr>
          <w:rStyle w:val="Odwoaniedelikatne"/>
          <w:i/>
          <w:u w:val="none"/>
        </w:rPr>
        <w:t>mowy</w:t>
      </w:r>
      <w:r w:rsidRPr="005F5041">
        <w:rPr>
          <w:rStyle w:val="Odwoaniedelikatne"/>
          <w:u w:val="none"/>
        </w:rPr>
        <w:t>.</w:t>
      </w:r>
      <w:r w:rsidR="00F35196" w:rsidRPr="005F5041">
        <w:rPr>
          <w:rStyle w:val="Odwoaniedelikatne"/>
          <w:u w:val="none"/>
        </w:rPr>
        <w:t xml:space="preserve"> </w:t>
      </w:r>
    </w:p>
    <w:p w14:paraId="103BD9B2" w14:textId="2AD9AC9F" w:rsidR="00F54C8C" w:rsidRPr="005F5041" w:rsidRDefault="00F54C8C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5F5041">
        <w:t xml:space="preserve">Szczegółowe warunki współpracy </w:t>
      </w:r>
      <w:r w:rsidRPr="00646A64">
        <w:rPr>
          <w:i/>
        </w:rPr>
        <w:t>Stron</w:t>
      </w:r>
      <w:r w:rsidR="00D55667">
        <w:t xml:space="preserve"> w </w:t>
      </w:r>
      <w:r w:rsidRPr="005F5041">
        <w:t xml:space="preserve">zakresie objętym </w:t>
      </w:r>
      <w:r w:rsidR="00AF13DB" w:rsidRPr="005F5041">
        <w:t>p</w:t>
      </w:r>
      <w:r w:rsidRPr="005F5041">
        <w:t xml:space="preserve">rzedmiotem </w:t>
      </w:r>
      <w:r w:rsidR="00646A64" w:rsidRPr="00646A64">
        <w:rPr>
          <w:i/>
        </w:rPr>
        <w:t>u</w:t>
      </w:r>
      <w:r w:rsidRPr="00646A64">
        <w:rPr>
          <w:i/>
        </w:rPr>
        <w:t>mowy</w:t>
      </w:r>
      <w:r w:rsidR="00D55667">
        <w:t xml:space="preserve"> są </w:t>
      </w:r>
      <w:r w:rsidR="00871E84" w:rsidRPr="005F5041">
        <w:t>następujące</w:t>
      </w:r>
      <w:r w:rsidRPr="005F5041">
        <w:t>:</w:t>
      </w:r>
    </w:p>
    <w:p w14:paraId="631B3D88" w14:textId="15C4DDA4" w:rsidR="00F54C8C" w:rsidRPr="005F5041" w:rsidRDefault="00871E84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5F5041">
        <w:t xml:space="preserve">prace </w:t>
      </w:r>
      <w:r w:rsidR="00F54C8C" w:rsidRPr="005F5041">
        <w:t xml:space="preserve">zostaną wykonane </w:t>
      </w:r>
      <w:r w:rsidR="00646A64">
        <w:t xml:space="preserve">przez </w:t>
      </w:r>
      <w:r w:rsidR="00646A64" w:rsidRPr="00E717E9">
        <w:rPr>
          <w:i/>
        </w:rPr>
        <w:t>w</w:t>
      </w:r>
      <w:r w:rsidR="00F54C8C" w:rsidRPr="00E717E9">
        <w:rPr>
          <w:i/>
        </w:rPr>
        <w:t>ykonawcę</w:t>
      </w:r>
      <w:r w:rsidR="00F54C8C" w:rsidRPr="005F5041">
        <w:t xml:space="preserve"> przy udziale osób wskazanych</w:t>
      </w:r>
      <w:r w:rsidR="00D55667">
        <w:t xml:space="preserve"> w </w:t>
      </w:r>
      <w:r w:rsidR="00A72804" w:rsidRPr="005F5041">
        <w:t xml:space="preserve">ofercie </w:t>
      </w:r>
      <w:r w:rsidR="00646A64" w:rsidRPr="00E717E9">
        <w:rPr>
          <w:i/>
        </w:rPr>
        <w:t>w</w:t>
      </w:r>
      <w:r w:rsidR="00A72804" w:rsidRPr="00E717E9">
        <w:rPr>
          <w:i/>
        </w:rPr>
        <w:t>ykonawcy</w:t>
      </w:r>
      <w:r w:rsidRPr="005F5041">
        <w:t>,</w:t>
      </w:r>
      <w:r w:rsidR="00D55667">
        <w:t xml:space="preserve"> w </w:t>
      </w:r>
      <w:r w:rsidR="00AC0D46" w:rsidRPr="005F5041">
        <w:t>przypadkach szczególnie uzasadnionych</w:t>
      </w:r>
      <w:r w:rsidR="00E135D6" w:rsidRPr="005F5041">
        <w:t>,</w:t>
      </w:r>
      <w:r w:rsidR="00AC0D46" w:rsidRPr="005F5041">
        <w:t xml:space="preserve"> możliwa jest </w:t>
      </w:r>
      <w:r w:rsidR="00594E7A" w:rsidRPr="005F5041">
        <w:t>realiz</w:t>
      </w:r>
      <w:r w:rsidR="00AC0D46" w:rsidRPr="005F5041">
        <w:t xml:space="preserve">acja przez </w:t>
      </w:r>
      <w:r w:rsidR="00AC0D46" w:rsidRPr="005F5041">
        <w:lastRenderedPageBreak/>
        <w:t>inne osoby, pod warunkiem,</w:t>
      </w:r>
      <w:r w:rsidR="00D55667">
        <w:t xml:space="preserve"> że </w:t>
      </w:r>
      <w:r w:rsidR="00AC0D46" w:rsidRPr="005F5041">
        <w:t>osoby te posiadają kwalifikacje co najmniej takie jak osoby wskazane pierwotnie oraz zostan</w:t>
      </w:r>
      <w:r w:rsidR="00646A64">
        <w:t>ą pisemnie zaakceptowane przez z</w:t>
      </w:r>
      <w:r w:rsidR="00AC0D46" w:rsidRPr="005F5041">
        <w:t>amawiającego,</w:t>
      </w:r>
    </w:p>
    <w:p w14:paraId="27146944" w14:textId="1BB62112" w:rsidR="00F54C8C" w:rsidRPr="005F5041" w:rsidRDefault="00646A64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E717E9">
        <w:rPr>
          <w:i/>
        </w:rPr>
        <w:t>w</w:t>
      </w:r>
      <w:r w:rsidR="00F35196" w:rsidRPr="00E717E9">
        <w:rPr>
          <w:i/>
        </w:rPr>
        <w:t>ykonawca</w:t>
      </w:r>
      <w:r w:rsidR="00F35196" w:rsidRPr="005F5041">
        <w:t xml:space="preserve"> zobowiązany jest</w:t>
      </w:r>
      <w:r w:rsidR="00D55667">
        <w:t xml:space="preserve"> do </w:t>
      </w:r>
      <w:r w:rsidR="00F35196" w:rsidRPr="005F5041">
        <w:t>bieżącego (nie rzadziej niż raz</w:t>
      </w:r>
      <w:r w:rsidR="00D55667">
        <w:t xml:space="preserve"> na </w:t>
      </w:r>
      <w:r w:rsidR="00F35196" w:rsidRPr="005F5041">
        <w:t xml:space="preserve">tydzień) informowania </w:t>
      </w:r>
      <w:r>
        <w:t>poprzez e-</w:t>
      </w:r>
      <w:r w:rsidR="00F35196" w:rsidRPr="005F5041">
        <w:t>mail</w:t>
      </w:r>
      <w:r w:rsidR="00B3253B" w:rsidRPr="005F5041">
        <w:t xml:space="preserve"> właściwych</w:t>
      </w:r>
      <w:r w:rsidR="00F35196" w:rsidRPr="005F5041">
        <w:t xml:space="preserve"> </w:t>
      </w:r>
      <w:r w:rsidR="00230661" w:rsidRPr="005F5041">
        <w:t>osób wskazanych</w:t>
      </w:r>
      <w:r w:rsidR="00D55667">
        <w:t xml:space="preserve"> do </w:t>
      </w:r>
      <w:r w:rsidR="00230661" w:rsidRPr="005F5041">
        <w:t>kontaktu</w:t>
      </w:r>
      <w:r w:rsidR="00D55667">
        <w:t xml:space="preserve"> w </w:t>
      </w:r>
      <w:r w:rsidR="00230661" w:rsidRPr="005F5041">
        <w:t xml:space="preserve">niniejszej umowie po stronie </w:t>
      </w:r>
      <w:r>
        <w:t>z</w:t>
      </w:r>
      <w:r w:rsidR="00230661" w:rsidRPr="005F5041">
        <w:t>amawiającego</w:t>
      </w:r>
      <w:r w:rsidR="00D55667">
        <w:t xml:space="preserve"> o </w:t>
      </w:r>
      <w:r w:rsidR="00F35196" w:rsidRPr="005F5041">
        <w:t>postępach</w:t>
      </w:r>
      <w:r w:rsidR="00D55667">
        <w:t xml:space="preserve"> w </w:t>
      </w:r>
      <w:r w:rsidR="00F35196" w:rsidRPr="005F5041">
        <w:t xml:space="preserve">realizacji </w:t>
      </w:r>
      <w:r w:rsidR="00E135D6" w:rsidRPr="005F5041">
        <w:t>p</w:t>
      </w:r>
      <w:r w:rsidR="00F35196" w:rsidRPr="005F5041">
        <w:t>rac</w:t>
      </w:r>
      <w:r w:rsidR="00E135D6" w:rsidRPr="005F5041">
        <w:t>,</w:t>
      </w:r>
      <w:r w:rsidR="00F35196" w:rsidRPr="005F5041">
        <w:t xml:space="preserve"> składających</w:t>
      </w:r>
      <w:r w:rsidR="00D55667">
        <w:t xml:space="preserve"> się na </w:t>
      </w:r>
      <w:r w:rsidR="00E135D6" w:rsidRPr="005F5041">
        <w:t>p</w:t>
      </w:r>
      <w:r w:rsidR="00F35196" w:rsidRPr="005F5041">
        <w:t xml:space="preserve">rzedmiot </w:t>
      </w:r>
      <w:r w:rsidRPr="00646A64">
        <w:rPr>
          <w:i/>
        </w:rPr>
        <w:t>u</w:t>
      </w:r>
      <w:r w:rsidR="00F35196" w:rsidRPr="00646A64">
        <w:rPr>
          <w:i/>
        </w:rPr>
        <w:t>mowy</w:t>
      </w:r>
      <w:r w:rsidR="00F35196" w:rsidRPr="005F5041">
        <w:t>,</w:t>
      </w:r>
      <w:r w:rsidR="00D55667">
        <w:t xml:space="preserve"> o </w:t>
      </w:r>
      <w:r w:rsidR="00F35196" w:rsidRPr="005F5041">
        <w:t>którym mowa</w:t>
      </w:r>
      <w:r w:rsidR="00D55667">
        <w:t xml:space="preserve"> w </w:t>
      </w:r>
      <w:r w:rsidR="00F35196" w:rsidRPr="005F5041">
        <w:t>ust. 1</w:t>
      </w:r>
      <w:r w:rsidR="004B65E8" w:rsidRPr="005F5041">
        <w:t>,</w:t>
      </w:r>
    </w:p>
    <w:p w14:paraId="55172DE5" w14:textId="132E7F36" w:rsidR="00F54C8C" w:rsidRPr="005F5041" w:rsidRDefault="00646A64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>
        <w:t>z</w:t>
      </w:r>
      <w:r w:rsidR="00F54C8C" w:rsidRPr="005F5041">
        <w:t>amawiający zobowiązuje</w:t>
      </w:r>
      <w:r w:rsidR="00D55667">
        <w:t xml:space="preserve"> się do </w:t>
      </w:r>
      <w:r w:rsidR="00F54C8C" w:rsidRPr="005F5041">
        <w:t>udostępnienia</w:t>
      </w:r>
      <w:r w:rsidR="00D54EAA" w:rsidRPr="005F5041">
        <w:t xml:space="preserve">, po podpisaniu </w:t>
      </w:r>
      <w:r w:rsidRPr="00646A64">
        <w:rPr>
          <w:i/>
        </w:rPr>
        <w:t>u</w:t>
      </w:r>
      <w:r w:rsidR="00D54EAA" w:rsidRPr="00646A64">
        <w:rPr>
          <w:i/>
        </w:rPr>
        <w:t>mowy</w:t>
      </w:r>
      <w:r w:rsidR="00E135D6" w:rsidRPr="005F5041">
        <w:t>,</w:t>
      </w:r>
      <w:r w:rsidR="00F54C8C" w:rsidRPr="005F5041">
        <w:t xml:space="preserve"> dokumentów niezbędnych</w:t>
      </w:r>
      <w:r w:rsidR="00D55667">
        <w:t xml:space="preserve"> do </w:t>
      </w:r>
      <w:r w:rsidR="00F54C8C" w:rsidRPr="005F5041">
        <w:t xml:space="preserve">wykonania </w:t>
      </w:r>
      <w:r w:rsidR="00E135D6" w:rsidRPr="005F5041">
        <w:t>p</w:t>
      </w:r>
      <w:r w:rsidR="00C600C1" w:rsidRPr="005F5041">
        <w:t xml:space="preserve">rzedmiotu </w:t>
      </w:r>
      <w:r w:rsidRPr="00646A64">
        <w:rPr>
          <w:i/>
        </w:rPr>
        <w:t>u</w:t>
      </w:r>
      <w:r w:rsidR="00C600C1" w:rsidRPr="00646A64">
        <w:rPr>
          <w:i/>
        </w:rPr>
        <w:t>mowy</w:t>
      </w:r>
      <w:r w:rsidR="00C600C1" w:rsidRPr="005F5041">
        <w:t xml:space="preserve"> </w:t>
      </w:r>
      <w:r w:rsidR="00F54C8C" w:rsidRPr="005F5041">
        <w:t>oraz umożliwienia</w:t>
      </w:r>
      <w:r w:rsidR="00210507" w:rsidRPr="005F5041">
        <w:t xml:space="preserve"> niezbędnego</w:t>
      </w:r>
      <w:r w:rsidR="00F54C8C" w:rsidRPr="005F5041">
        <w:t xml:space="preserve"> dostępu</w:t>
      </w:r>
      <w:r w:rsidR="00D55667">
        <w:t xml:space="preserve"> do </w:t>
      </w:r>
      <w:r>
        <w:t>wskazanych</w:t>
      </w:r>
      <w:r w:rsidR="00D55667">
        <w:t xml:space="preserve"> w </w:t>
      </w:r>
      <w:r>
        <w:rPr>
          <w:i/>
        </w:rPr>
        <w:t xml:space="preserve">Opisie przedmiotu zamówienia </w:t>
      </w:r>
      <w:r w:rsidR="00F54C8C" w:rsidRPr="005F5041">
        <w:t>systemów</w:t>
      </w:r>
      <w:r w:rsidR="00210507" w:rsidRPr="005F5041">
        <w:t xml:space="preserve"> PARP</w:t>
      </w:r>
      <w:r w:rsidR="007E1FAC" w:rsidRPr="005F5041">
        <w:t>.</w:t>
      </w:r>
    </w:p>
    <w:p w14:paraId="75487C03" w14:textId="406DE926" w:rsidR="00F54C8C" w:rsidRPr="00240410" w:rsidRDefault="00D54EAA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bookmarkStart w:id="1" w:name="_Ref306279035"/>
      <w:r w:rsidRPr="005F5041">
        <w:t xml:space="preserve">Przedmiot </w:t>
      </w:r>
      <w:r w:rsidR="00646A64" w:rsidRPr="00646A64">
        <w:rPr>
          <w:i/>
        </w:rPr>
        <w:t>u</w:t>
      </w:r>
      <w:r w:rsidR="00586E62" w:rsidRPr="00646A64">
        <w:rPr>
          <w:i/>
        </w:rPr>
        <w:t>mowy</w:t>
      </w:r>
      <w:r w:rsidR="00586E62" w:rsidRPr="005F5041">
        <w:t xml:space="preserve"> </w:t>
      </w:r>
      <w:r w:rsidR="005A6E1B" w:rsidRPr="005F5041">
        <w:t xml:space="preserve">zostanie </w:t>
      </w:r>
      <w:r w:rsidRPr="005F5041">
        <w:t>wykonany</w:t>
      </w:r>
      <w:r w:rsidR="00D55667">
        <w:t xml:space="preserve"> i </w:t>
      </w:r>
      <w:r w:rsidR="006C517E" w:rsidRPr="005F5041">
        <w:t xml:space="preserve">przekazany </w:t>
      </w:r>
      <w:r w:rsidR="00646A64">
        <w:t>z</w:t>
      </w:r>
      <w:r w:rsidR="006C517E" w:rsidRPr="005F5041">
        <w:t>amawiającemu nie później niż</w:t>
      </w:r>
      <w:bookmarkEnd w:id="1"/>
      <w:r w:rsidR="00D55667">
        <w:t xml:space="preserve"> w </w:t>
      </w:r>
      <w:r w:rsidR="00A46B26" w:rsidRPr="005F5041">
        <w:t xml:space="preserve">okresie </w:t>
      </w:r>
      <w:r w:rsidR="001258CA" w:rsidRPr="007A0681">
        <w:rPr>
          <w:b/>
        </w:rPr>
        <w:t xml:space="preserve">30 dni </w:t>
      </w:r>
      <w:r w:rsidR="001258CA" w:rsidRPr="007A0681">
        <w:t xml:space="preserve">od </w:t>
      </w:r>
      <w:r w:rsidR="007A0681">
        <w:t xml:space="preserve">dnia zawarcia </w:t>
      </w:r>
      <w:r w:rsidR="00646A64" w:rsidRPr="007A0681">
        <w:rPr>
          <w:i/>
        </w:rPr>
        <w:t>u</w:t>
      </w:r>
      <w:r w:rsidR="001258CA" w:rsidRPr="007A0681">
        <w:rPr>
          <w:i/>
        </w:rPr>
        <w:t>mowy</w:t>
      </w:r>
      <w:r w:rsidR="00D63E0B">
        <w:rPr>
          <w:rStyle w:val="Odwoanieprzypisudolnego"/>
          <w:i/>
        </w:rPr>
        <w:footnoteReference w:id="1"/>
      </w:r>
      <w:r w:rsidR="00646A64" w:rsidRPr="00240410">
        <w:t>.</w:t>
      </w:r>
    </w:p>
    <w:p w14:paraId="78CA666A" w14:textId="1312CBCE" w:rsidR="00F54C8C" w:rsidRPr="00240410" w:rsidRDefault="006241A3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240410">
        <w:t>Z </w:t>
      </w:r>
      <w:r w:rsidR="00F63BE9" w:rsidRPr="00240410">
        <w:t xml:space="preserve">dniem dokonania akceptacji przez </w:t>
      </w:r>
      <w:r w:rsidR="00240410" w:rsidRPr="00D63E0B">
        <w:rPr>
          <w:i/>
        </w:rPr>
        <w:t>z</w:t>
      </w:r>
      <w:r w:rsidR="00D54EAA" w:rsidRPr="00D63E0B">
        <w:rPr>
          <w:i/>
        </w:rPr>
        <w:t>amawiającego</w:t>
      </w:r>
      <w:r w:rsidR="00D54EAA" w:rsidRPr="00240410">
        <w:t xml:space="preserve"> wykonania</w:t>
      </w:r>
      <w:r w:rsidR="00F63BE9" w:rsidRPr="00240410">
        <w:t xml:space="preserve"> </w:t>
      </w:r>
      <w:r w:rsidR="00E135D6" w:rsidRPr="00240410">
        <w:t>p</w:t>
      </w:r>
      <w:r w:rsidR="00D54EAA" w:rsidRPr="00240410">
        <w:t xml:space="preserve">rzedmiotu </w:t>
      </w:r>
      <w:r w:rsidR="00240410" w:rsidRPr="00240410">
        <w:rPr>
          <w:i/>
        </w:rPr>
        <w:t>u</w:t>
      </w:r>
      <w:r w:rsidR="00F63BE9" w:rsidRPr="00240410">
        <w:rPr>
          <w:i/>
        </w:rPr>
        <w:t>mowy</w:t>
      </w:r>
      <w:r w:rsidR="00F63BE9" w:rsidRPr="00240410">
        <w:t>,</w:t>
      </w:r>
      <w:r w:rsidR="00230661" w:rsidRPr="00240410">
        <w:t xml:space="preserve"> </w:t>
      </w:r>
      <w:r w:rsidR="0043665A" w:rsidRPr="00240410">
        <w:t xml:space="preserve">potwierdzonego </w:t>
      </w:r>
      <w:r w:rsidR="00DE0C9E" w:rsidRPr="00240410">
        <w:t xml:space="preserve">przekazanym </w:t>
      </w:r>
      <w:r w:rsidR="00F63BE9" w:rsidRPr="00047306">
        <w:t>protokołem zdawczo</w:t>
      </w:r>
      <w:r w:rsidR="00240410" w:rsidRPr="00047306">
        <w:t>-</w:t>
      </w:r>
      <w:r w:rsidR="00F63BE9" w:rsidRPr="00047306">
        <w:t>odbiorczym,</w:t>
      </w:r>
      <w:r w:rsidR="00D323B2" w:rsidRPr="00047306">
        <w:t xml:space="preserve"> </w:t>
      </w:r>
      <w:r w:rsidR="00240410" w:rsidRPr="00047306">
        <w:rPr>
          <w:i/>
        </w:rPr>
        <w:t>w</w:t>
      </w:r>
      <w:r w:rsidR="00F63BE9" w:rsidRPr="00047306">
        <w:rPr>
          <w:i/>
        </w:rPr>
        <w:t>ykonawca</w:t>
      </w:r>
      <w:r w:rsidR="00F63BE9" w:rsidRPr="00240410">
        <w:t xml:space="preserve"> przenosi</w:t>
      </w:r>
      <w:r w:rsidR="00D55667">
        <w:t xml:space="preserve"> na </w:t>
      </w:r>
      <w:r w:rsidR="00240410" w:rsidRPr="00240410">
        <w:t>z</w:t>
      </w:r>
      <w:r w:rsidR="00F63BE9" w:rsidRPr="00240410">
        <w:t>amawiającego autorskie prawa majątkowe</w:t>
      </w:r>
      <w:r w:rsidR="00D55667">
        <w:t xml:space="preserve"> do </w:t>
      </w:r>
      <w:r w:rsidR="00F63BE9" w:rsidRPr="00240410">
        <w:t>utworów powstałych</w:t>
      </w:r>
      <w:r w:rsidR="00D55667">
        <w:t xml:space="preserve"> w </w:t>
      </w:r>
      <w:r w:rsidR="00F63BE9" w:rsidRPr="00240410">
        <w:t xml:space="preserve">wyniku realizacji </w:t>
      </w:r>
      <w:r w:rsidR="00E135D6" w:rsidRPr="00240410">
        <w:t>p</w:t>
      </w:r>
      <w:r w:rsidR="0043665A" w:rsidRPr="00240410">
        <w:t xml:space="preserve">rzedmiotu </w:t>
      </w:r>
      <w:r w:rsidR="00240410" w:rsidRPr="00240410">
        <w:rPr>
          <w:i/>
        </w:rPr>
        <w:t>umowy</w:t>
      </w:r>
      <w:r w:rsidR="00F63BE9" w:rsidRPr="00240410">
        <w:t>,</w:t>
      </w:r>
      <w:r w:rsidR="00D55667">
        <w:t xml:space="preserve"> o </w:t>
      </w:r>
      <w:r w:rsidR="000A5275" w:rsidRPr="00240410">
        <w:t xml:space="preserve">którym </w:t>
      </w:r>
      <w:r w:rsidR="00F63BE9" w:rsidRPr="00240410">
        <w:t>mowa</w:t>
      </w:r>
      <w:r w:rsidR="00D55667">
        <w:t xml:space="preserve"> w </w:t>
      </w:r>
      <w:r w:rsidR="00F63BE9" w:rsidRPr="00240410">
        <w:t xml:space="preserve">ust. </w:t>
      </w:r>
      <w:r w:rsidR="0022218F">
        <w:t xml:space="preserve">1 </w:t>
      </w:r>
      <w:r w:rsidR="00D55667">
        <w:rPr>
          <w:i/>
        </w:rPr>
        <w:t>na </w:t>
      </w:r>
      <w:r w:rsidR="00F63BE9" w:rsidRPr="00240410">
        <w:t>następujących polach eksploatacji:</w:t>
      </w:r>
    </w:p>
    <w:p w14:paraId="07C7DCEF" w14:textId="76E8D91B" w:rsidR="00586A80" w:rsidRPr="00A12781" w:rsidRDefault="0043665A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240410">
        <w:t>wykorzystywanie</w:t>
      </w:r>
      <w:r w:rsidR="00F63BE9" w:rsidRPr="00240410">
        <w:t xml:space="preserve">, </w:t>
      </w:r>
      <w:r w:rsidRPr="00240410">
        <w:t>utrwalan</w:t>
      </w:r>
      <w:r w:rsidRPr="00A12781">
        <w:t>ie</w:t>
      </w:r>
      <w:r w:rsidR="00F63BE9" w:rsidRPr="00A12781">
        <w:t xml:space="preserve">, </w:t>
      </w:r>
      <w:r w:rsidRPr="00A12781">
        <w:t>zwielokrotnianie</w:t>
      </w:r>
      <w:r w:rsidR="00D55667">
        <w:t xml:space="preserve"> i </w:t>
      </w:r>
      <w:r w:rsidRPr="00A12781">
        <w:t>przesyłanie</w:t>
      </w:r>
      <w:r w:rsidR="00D55667">
        <w:t xml:space="preserve"> w </w:t>
      </w:r>
      <w:r w:rsidR="00F63BE9" w:rsidRPr="00A12781">
        <w:t>całości lub</w:t>
      </w:r>
      <w:r w:rsidR="00D55667">
        <w:t xml:space="preserve"> w </w:t>
      </w:r>
      <w:r w:rsidR="00F63BE9" w:rsidRPr="00A12781">
        <w:t>części, dowolnymi środkami</w:t>
      </w:r>
      <w:r w:rsidR="00D55667">
        <w:t xml:space="preserve"> i na </w:t>
      </w:r>
      <w:r w:rsidR="00F63BE9" w:rsidRPr="00A12781">
        <w:t>dowolnych nośnikach danych</w:t>
      </w:r>
      <w:r w:rsidR="003E1D52" w:rsidRPr="00A12781">
        <w:t>,</w:t>
      </w:r>
    </w:p>
    <w:p w14:paraId="19736A02" w14:textId="781FB521" w:rsidR="00586A80" w:rsidRPr="00A12781" w:rsidRDefault="003E1D52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A12781">
        <w:t>tłumaczenie</w:t>
      </w:r>
      <w:r w:rsidR="00F63BE9" w:rsidRPr="00A12781">
        <w:t xml:space="preserve">, </w:t>
      </w:r>
      <w:r w:rsidRPr="00A12781">
        <w:t>przystosowywanie</w:t>
      </w:r>
      <w:r w:rsidR="00F63BE9" w:rsidRPr="00A12781">
        <w:t>, rozbudowy, zmiany układu lub innej zmiany,</w:t>
      </w:r>
      <w:r w:rsidR="00D55667">
        <w:t xml:space="preserve"> w </w:t>
      </w:r>
      <w:r w:rsidR="00F63BE9" w:rsidRPr="00A12781">
        <w:t xml:space="preserve">tym: uzupełnienia, </w:t>
      </w:r>
      <w:r w:rsidRPr="00A12781">
        <w:t>skracanie</w:t>
      </w:r>
      <w:r w:rsidR="00F63BE9" w:rsidRPr="00A12781">
        <w:t xml:space="preserve">, przeróbki oraz </w:t>
      </w:r>
      <w:r w:rsidRPr="00A12781">
        <w:t xml:space="preserve">sporządzanie </w:t>
      </w:r>
      <w:r w:rsidR="00F63BE9" w:rsidRPr="00A12781">
        <w:t>nowej wersji</w:t>
      </w:r>
      <w:r w:rsidRPr="00A12781">
        <w:t>,</w:t>
      </w:r>
    </w:p>
    <w:p w14:paraId="7BB69681" w14:textId="77777777" w:rsidR="00586A80" w:rsidRPr="00A12781" w:rsidRDefault="003E1D52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A12781">
        <w:t xml:space="preserve">rozpowszechnianie </w:t>
      </w:r>
      <w:r w:rsidR="00F63BE9" w:rsidRPr="00A12781">
        <w:t>przy pomocy dowolnych nośników informacji</w:t>
      </w:r>
      <w:r w:rsidRPr="00A12781">
        <w:t>,</w:t>
      </w:r>
    </w:p>
    <w:p w14:paraId="26B8D384" w14:textId="3C399F02" w:rsidR="00586A80" w:rsidRPr="00A12781" w:rsidRDefault="00F63BE9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A12781">
        <w:t xml:space="preserve">nieodpłatne </w:t>
      </w:r>
      <w:r w:rsidR="003E1D52" w:rsidRPr="00A12781">
        <w:t>udostępnianie</w:t>
      </w:r>
      <w:r w:rsidR="00D55667">
        <w:t xml:space="preserve"> do </w:t>
      </w:r>
      <w:r w:rsidRPr="00A12781">
        <w:t xml:space="preserve">korzystania osobom trzecim, </w:t>
      </w:r>
      <w:r w:rsidR="003E1D52" w:rsidRPr="00A12781">
        <w:t xml:space="preserve">użyczenie </w:t>
      </w:r>
      <w:r w:rsidRPr="00A12781">
        <w:t xml:space="preserve">lub </w:t>
      </w:r>
      <w:r w:rsidR="003E1D52" w:rsidRPr="00A12781">
        <w:t>najem</w:t>
      </w:r>
      <w:r w:rsidRPr="00A12781">
        <w:t>;</w:t>
      </w:r>
    </w:p>
    <w:p w14:paraId="75FC0D55" w14:textId="77777777" w:rsidR="001F6A6A" w:rsidRDefault="003E1D52" w:rsidP="001F6A6A">
      <w:pPr>
        <w:numPr>
          <w:ilvl w:val="1"/>
          <w:numId w:val="6"/>
        </w:numPr>
        <w:spacing w:before="60" w:after="60" w:line="300" w:lineRule="atLeast"/>
        <w:ind w:left="709"/>
        <w:jc w:val="both"/>
      </w:pPr>
      <w:r w:rsidRPr="00A12781">
        <w:t xml:space="preserve">modyfikowanie </w:t>
      </w:r>
      <w:r w:rsidR="00F63BE9" w:rsidRPr="00A12781">
        <w:t>we własnym zakresie lub przez osoby trzecie,</w:t>
      </w:r>
    </w:p>
    <w:p w14:paraId="151E2D70" w14:textId="286B6A14" w:rsidR="00586A80" w:rsidRPr="00B87B46" w:rsidRDefault="00F63BE9" w:rsidP="001F6A6A">
      <w:pPr>
        <w:pStyle w:val="Akapitzlist"/>
        <w:numPr>
          <w:ilvl w:val="0"/>
          <w:numId w:val="29"/>
        </w:numPr>
        <w:spacing w:before="60" w:after="60" w:line="300" w:lineRule="atLeast"/>
        <w:ind w:left="993"/>
        <w:jc w:val="both"/>
        <w:rPr>
          <w:lang w:val="pl-PL"/>
        </w:rPr>
      </w:pPr>
      <w:r w:rsidRPr="00B87B46">
        <w:rPr>
          <w:lang w:val="pl-PL"/>
        </w:rPr>
        <w:t>wraz</w:t>
      </w:r>
      <w:r w:rsidR="00D55667">
        <w:rPr>
          <w:lang w:val="pl-PL"/>
        </w:rPr>
        <w:t xml:space="preserve"> z </w:t>
      </w:r>
      <w:r w:rsidRPr="00B87B46">
        <w:rPr>
          <w:lang w:val="pl-PL"/>
        </w:rPr>
        <w:t>prawem</w:t>
      </w:r>
      <w:r w:rsidR="00D55667">
        <w:rPr>
          <w:lang w:val="pl-PL"/>
        </w:rPr>
        <w:t xml:space="preserve"> do </w:t>
      </w:r>
      <w:r w:rsidRPr="00B87B46">
        <w:rPr>
          <w:lang w:val="pl-PL"/>
        </w:rPr>
        <w:t>dokonywania opracowań, przemontowań</w:t>
      </w:r>
      <w:r w:rsidR="00D55667">
        <w:rPr>
          <w:lang w:val="pl-PL"/>
        </w:rPr>
        <w:t xml:space="preserve"> i </w:t>
      </w:r>
      <w:r w:rsidRPr="00B87B46">
        <w:rPr>
          <w:lang w:val="pl-PL"/>
        </w:rPr>
        <w:t>zmian układu,</w:t>
      </w:r>
      <w:r w:rsidR="00D55667">
        <w:rPr>
          <w:lang w:val="pl-PL"/>
        </w:rPr>
        <w:t xml:space="preserve"> na </w:t>
      </w:r>
      <w:r w:rsidRPr="00B87B46">
        <w:rPr>
          <w:lang w:val="pl-PL"/>
        </w:rPr>
        <w:t>terytorium Polski oraz poza jej granicami</w:t>
      </w:r>
      <w:r w:rsidR="00451943" w:rsidRPr="00B87B46">
        <w:rPr>
          <w:lang w:val="pl-PL"/>
        </w:rPr>
        <w:t>,</w:t>
      </w:r>
      <w:r w:rsidR="00D55667">
        <w:rPr>
          <w:lang w:val="pl-PL"/>
        </w:rPr>
        <w:t xml:space="preserve"> a </w:t>
      </w:r>
      <w:r w:rsidRPr="00B87B46">
        <w:rPr>
          <w:lang w:val="pl-PL"/>
        </w:rPr>
        <w:t>t</w:t>
      </w:r>
      <w:r w:rsidR="001F6A6A" w:rsidRPr="00B87B46">
        <w:rPr>
          <w:lang w:val="pl-PL"/>
        </w:rPr>
        <w:t xml:space="preserve">akże zezwala </w:t>
      </w:r>
      <w:r w:rsidR="001F6A6A" w:rsidRPr="00B87B46">
        <w:rPr>
          <w:i/>
          <w:lang w:val="pl-PL"/>
        </w:rPr>
        <w:t>z</w:t>
      </w:r>
      <w:r w:rsidRPr="00B87B46">
        <w:rPr>
          <w:i/>
          <w:lang w:val="pl-PL"/>
        </w:rPr>
        <w:t>amawiającemu</w:t>
      </w:r>
      <w:r w:rsidR="00D55667">
        <w:rPr>
          <w:lang w:val="pl-PL"/>
        </w:rPr>
        <w:t xml:space="preserve"> na </w:t>
      </w:r>
      <w:r w:rsidRPr="00A72792">
        <w:rPr>
          <w:lang w:val="pl-PL"/>
        </w:rPr>
        <w:t>wykonywanie</w:t>
      </w:r>
      <w:r w:rsidRPr="00B87B46">
        <w:rPr>
          <w:lang w:val="pl-PL"/>
        </w:rPr>
        <w:t xml:space="preserve"> zależnego prawa autorskiego</w:t>
      </w:r>
      <w:r w:rsidR="00D55667">
        <w:rPr>
          <w:lang w:val="pl-PL"/>
        </w:rPr>
        <w:t xml:space="preserve"> w </w:t>
      </w:r>
      <w:r w:rsidR="00E135D6" w:rsidRPr="00B87B46">
        <w:rPr>
          <w:lang w:val="pl-PL"/>
        </w:rPr>
        <w:t>pełnym zakresie,</w:t>
      </w:r>
      <w:r w:rsidR="00D55667">
        <w:rPr>
          <w:lang w:val="pl-PL"/>
        </w:rPr>
        <w:t xml:space="preserve"> w </w:t>
      </w:r>
      <w:r w:rsidR="00E135D6" w:rsidRPr="00B87B46">
        <w:rPr>
          <w:lang w:val="pl-PL"/>
        </w:rPr>
        <w:t>tym</w:t>
      </w:r>
      <w:r w:rsidR="00D55667">
        <w:rPr>
          <w:lang w:val="pl-PL"/>
        </w:rPr>
        <w:t xml:space="preserve"> na </w:t>
      </w:r>
      <w:r w:rsidR="001F6A6A" w:rsidRPr="00B87B46">
        <w:rPr>
          <w:lang w:val="pl-PL"/>
        </w:rPr>
        <w:t xml:space="preserve">zezwalanie przez </w:t>
      </w:r>
      <w:r w:rsidR="001F6A6A" w:rsidRPr="00B87B46">
        <w:rPr>
          <w:i/>
          <w:lang w:val="pl-PL"/>
        </w:rPr>
        <w:t>z</w:t>
      </w:r>
      <w:r w:rsidR="00E135D6" w:rsidRPr="00B87B46">
        <w:rPr>
          <w:i/>
          <w:lang w:val="pl-PL"/>
        </w:rPr>
        <w:t>amawiającego</w:t>
      </w:r>
      <w:r w:rsidR="00D55667">
        <w:rPr>
          <w:lang w:val="pl-PL"/>
        </w:rPr>
        <w:t xml:space="preserve"> do </w:t>
      </w:r>
      <w:r w:rsidR="00E135D6" w:rsidRPr="00B87B46">
        <w:rPr>
          <w:lang w:val="pl-PL"/>
        </w:rPr>
        <w:t>wykonywania zależnych praw autorskich przez osoby trzecie</w:t>
      </w:r>
      <w:r w:rsidRPr="00B87B46">
        <w:rPr>
          <w:lang w:val="pl-PL"/>
        </w:rPr>
        <w:t>.</w:t>
      </w:r>
      <w:r w:rsidR="00783807" w:rsidRPr="00B87B46">
        <w:rPr>
          <w:lang w:val="pl-PL"/>
        </w:rPr>
        <w:t xml:space="preserve"> </w:t>
      </w:r>
    </w:p>
    <w:p w14:paraId="41C1EE0A" w14:textId="77777777" w:rsidR="00586A80" w:rsidRPr="0036561F" w:rsidRDefault="00586A80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E717E9">
        <w:rPr>
          <w:i/>
        </w:rPr>
        <w:t>Wykonawca</w:t>
      </w:r>
      <w:r w:rsidRPr="0036561F">
        <w:t xml:space="preserve"> oświadcza, że:</w:t>
      </w:r>
    </w:p>
    <w:p w14:paraId="257D34B9" w14:textId="299D0385" w:rsidR="00933ADB" w:rsidRPr="0036561F" w:rsidRDefault="00586A80" w:rsidP="001F6A6A">
      <w:pPr>
        <w:pStyle w:val="Akapitzlist"/>
        <w:numPr>
          <w:ilvl w:val="1"/>
          <w:numId w:val="6"/>
        </w:numPr>
        <w:spacing w:before="60" w:after="60" w:line="300" w:lineRule="atLeast"/>
        <w:ind w:left="709" w:hanging="425"/>
        <w:contextualSpacing w:val="0"/>
        <w:jc w:val="both"/>
        <w:rPr>
          <w:lang w:val="pl-PL"/>
        </w:rPr>
      </w:pPr>
      <w:r w:rsidRPr="0036561F">
        <w:rPr>
          <w:lang w:val="pl-PL"/>
        </w:rPr>
        <w:t>wszelkie utwory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>rozumieniu ustawy</w:t>
      </w:r>
      <w:r w:rsidR="00D55667">
        <w:rPr>
          <w:lang w:val="pl-PL"/>
        </w:rPr>
        <w:t xml:space="preserve"> z </w:t>
      </w:r>
      <w:r w:rsidRPr="0036561F">
        <w:rPr>
          <w:lang w:val="pl-PL"/>
        </w:rPr>
        <w:t>dnia 4 lutego 1994 r</w:t>
      </w:r>
      <w:r w:rsidR="00E460CA">
        <w:rPr>
          <w:lang w:val="pl-PL"/>
        </w:rPr>
        <w:t>.</w:t>
      </w:r>
      <w:r w:rsidR="00D55667">
        <w:rPr>
          <w:lang w:val="pl-PL"/>
        </w:rPr>
        <w:t xml:space="preserve"> o </w:t>
      </w:r>
      <w:r w:rsidRPr="003A6F9C">
        <w:rPr>
          <w:i/>
          <w:lang w:val="pl-PL"/>
        </w:rPr>
        <w:t>prawie autorskim</w:t>
      </w:r>
      <w:r w:rsidR="00D55667">
        <w:rPr>
          <w:i/>
          <w:lang w:val="pl-PL"/>
        </w:rPr>
        <w:t xml:space="preserve"> i </w:t>
      </w:r>
      <w:r w:rsidRPr="003A6F9C">
        <w:rPr>
          <w:i/>
          <w:lang w:val="pl-PL"/>
        </w:rPr>
        <w:t xml:space="preserve">prawach </w:t>
      </w:r>
      <w:r w:rsidR="00A3069A" w:rsidRPr="003A6F9C">
        <w:rPr>
          <w:i/>
          <w:lang w:val="pl-PL"/>
        </w:rPr>
        <w:t>pokrewnych</w:t>
      </w:r>
      <w:r w:rsidRPr="0036561F">
        <w:rPr>
          <w:lang w:val="pl-PL"/>
        </w:rPr>
        <w:t xml:space="preserve"> (</w:t>
      </w:r>
      <w:r w:rsidR="00C2225D" w:rsidRPr="0036561F">
        <w:rPr>
          <w:lang w:val="pl-PL"/>
        </w:rPr>
        <w:t>Dz.</w:t>
      </w:r>
      <w:r w:rsidR="003A6F9C">
        <w:rPr>
          <w:lang w:val="pl-PL"/>
        </w:rPr>
        <w:t xml:space="preserve"> </w:t>
      </w:r>
      <w:r w:rsidR="00C2225D" w:rsidRPr="0036561F">
        <w:rPr>
          <w:lang w:val="pl-PL"/>
        </w:rPr>
        <w:t>U.</w:t>
      </w:r>
      <w:r w:rsidR="00D55667">
        <w:rPr>
          <w:lang w:val="pl-PL"/>
        </w:rPr>
        <w:t xml:space="preserve"> z </w:t>
      </w:r>
      <w:r w:rsidR="0022218F">
        <w:rPr>
          <w:lang w:val="pl-PL"/>
        </w:rPr>
        <w:t>2018</w:t>
      </w:r>
      <w:r w:rsidR="00D55667">
        <w:rPr>
          <w:lang w:val="pl-PL"/>
        </w:rPr>
        <w:t> r.</w:t>
      </w:r>
      <w:r w:rsidR="00C2225D" w:rsidRPr="0036561F">
        <w:rPr>
          <w:lang w:val="pl-PL"/>
        </w:rPr>
        <w:t xml:space="preserve">, poz. </w:t>
      </w:r>
      <w:r w:rsidR="0022218F">
        <w:rPr>
          <w:lang w:val="pl-PL"/>
        </w:rPr>
        <w:t>1191</w:t>
      </w:r>
      <w:r w:rsidR="00D55667">
        <w:rPr>
          <w:lang w:val="pl-PL"/>
        </w:rPr>
        <w:t xml:space="preserve"> ze </w:t>
      </w:r>
      <w:r w:rsidR="0022218F">
        <w:rPr>
          <w:lang w:val="pl-PL"/>
        </w:rPr>
        <w:t>zm.</w:t>
      </w:r>
      <w:r w:rsidR="00933ADB" w:rsidRPr="0036561F">
        <w:rPr>
          <w:lang w:val="pl-PL"/>
        </w:rPr>
        <w:t xml:space="preserve">) </w:t>
      </w:r>
      <w:r w:rsidRPr="0036561F">
        <w:rPr>
          <w:lang w:val="pl-PL"/>
        </w:rPr>
        <w:t>jakimi będzie</w:t>
      </w:r>
      <w:r w:rsidR="00D55667">
        <w:rPr>
          <w:lang w:val="pl-PL"/>
        </w:rPr>
        <w:t xml:space="preserve"> się </w:t>
      </w:r>
      <w:r w:rsidRPr="0036561F">
        <w:rPr>
          <w:lang w:val="pl-PL"/>
        </w:rPr>
        <w:t>posługiwał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 xml:space="preserve">toku realizacji </w:t>
      </w:r>
      <w:r w:rsidR="00E135D6" w:rsidRPr="0036561F">
        <w:rPr>
          <w:lang w:val="pl-PL"/>
        </w:rPr>
        <w:t>p</w:t>
      </w:r>
      <w:r w:rsidR="003A6F9C">
        <w:rPr>
          <w:lang w:val="pl-PL"/>
        </w:rPr>
        <w:t xml:space="preserve">rzedmiotu </w:t>
      </w:r>
      <w:r w:rsidR="003A6F9C" w:rsidRPr="003A6F9C">
        <w:rPr>
          <w:i/>
          <w:lang w:val="pl-PL"/>
        </w:rPr>
        <w:t>u</w:t>
      </w:r>
      <w:r w:rsidR="000A5275" w:rsidRPr="003A6F9C">
        <w:rPr>
          <w:i/>
          <w:lang w:val="pl-PL"/>
        </w:rPr>
        <w:t>mowy</w:t>
      </w:r>
      <w:r w:rsidR="000A5275" w:rsidRPr="0036561F">
        <w:rPr>
          <w:lang w:val="pl-PL"/>
        </w:rPr>
        <w:t>,</w:t>
      </w:r>
      <w:r w:rsidR="00D55667">
        <w:rPr>
          <w:lang w:val="pl-PL"/>
        </w:rPr>
        <w:t xml:space="preserve"> a </w:t>
      </w:r>
      <w:r w:rsidRPr="0036561F">
        <w:rPr>
          <w:lang w:val="pl-PL"/>
        </w:rPr>
        <w:t>także powstałych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>jej trakcie lub wyniku, będą oryginalne, bez niedozwolonych zapożyczeń</w:t>
      </w:r>
      <w:r w:rsidR="00D55667">
        <w:rPr>
          <w:lang w:val="pl-PL"/>
        </w:rPr>
        <w:t xml:space="preserve"> z </w:t>
      </w:r>
      <w:r w:rsidRPr="0036561F">
        <w:rPr>
          <w:lang w:val="pl-PL"/>
        </w:rPr>
        <w:t>utworów osób trzecich oraz nie będą naruszać praw przysługujących osobom trzecim,</w:t>
      </w:r>
      <w:r w:rsidR="00D55667">
        <w:rPr>
          <w:lang w:val="pl-PL"/>
        </w:rPr>
        <w:t xml:space="preserve"> a w </w:t>
      </w:r>
      <w:r w:rsidRPr="0036561F">
        <w:rPr>
          <w:lang w:val="pl-PL"/>
        </w:rPr>
        <w:t>szczególności praw autorskich oraz dóbr osobistych tych osób</w:t>
      </w:r>
      <w:r w:rsidR="003E1D52" w:rsidRPr="0036561F">
        <w:rPr>
          <w:lang w:val="pl-PL"/>
        </w:rPr>
        <w:t>,</w:t>
      </w:r>
    </w:p>
    <w:p w14:paraId="74FD8B04" w14:textId="44B9E030" w:rsidR="00933ADB" w:rsidRPr="0036561F" w:rsidRDefault="00586A80" w:rsidP="001F6A6A">
      <w:pPr>
        <w:pStyle w:val="Akapitzlist"/>
        <w:numPr>
          <w:ilvl w:val="1"/>
          <w:numId w:val="6"/>
        </w:numPr>
        <w:spacing w:before="60" w:after="60" w:line="300" w:lineRule="atLeast"/>
        <w:ind w:left="709" w:hanging="425"/>
        <w:contextualSpacing w:val="0"/>
        <w:jc w:val="both"/>
        <w:rPr>
          <w:lang w:val="pl-PL"/>
        </w:rPr>
      </w:pPr>
      <w:r w:rsidRPr="0036561F">
        <w:rPr>
          <w:lang w:val="pl-PL"/>
        </w:rPr>
        <w:t>nab</w:t>
      </w:r>
      <w:r w:rsidR="006571A2" w:rsidRPr="0036561F">
        <w:rPr>
          <w:lang w:val="pl-PL"/>
        </w:rPr>
        <w:t>ę</w:t>
      </w:r>
      <w:r w:rsidRPr="0036561F">
        <w:rPr>
          <w:lang w:val="pl-PL"/>
        </w:rPr>
        <w:t>dzie prawa,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>tym autorskie prawa majątkowe oraz prawa zależne</w:t>
      </w:r>
      <w:r w:rsidR="00D55667">
        <w:rPr>
          <w:lang w:val="pl-PL"/>
        </w:rPr>
        <w:t xml:space="preserve"> do </w:t>
      </w:r>
      <w:r w:rsidRPr="0036561F">
        <w:rPr>
          <w:lang w:val="pl-PL"/>
        </w:rPr>
        <w:t>utworów, którymi będzie posługiwać</w:t>
      </w:r>
      <w:r w:rsidR="00D55667">
        <w:rPr>
          <w:lang w:val="pl-PL"/>
        </w:rPr>
        <w:t xml:space="preserve"> się w </w:t>
      </w:r>
      <w:r w:rsidRPr="0036561F">
        <w:rPr>
          <w:lang w:val="pl-PL"/>
        </w:rPr>
        <w:t xml:space="preserve">ramach realizacji </w:t>
      </w:r>
      <w:r w:rsidR="003A6F9C" w:rsidRPr="003A6F9C">
        <w:rPr>
          <w:i/>
          <w:lang w:val="pl-PL"/>
        </w:rPr>
        <w:t>u</w:t>
      </w:r>
      <w:r w:rsidR="00D3470F" w:rsidRPr="003A6F9C">
        <w:rPr>
          <w:i/>
          <w:lang w:val="pl-PL"/>
        </w:rPr>
        <w:t>mowy</w:t>
      </w:r>
      <w:r w:rsidR="003E1D52" w:rsidRPr="0036561F">
        <w:rPr>
          <w:lang w:val="pl-PL"/>
        </w:rPr>
        <w:t>,</w:t>
      </w:r>
    </w:p>
    <w:p w14:paraId="5777F124" w14:textId="3C328A61" w:rsidR="00933ADB" w:rsidRPr="0036561F" w:rsidRDefault="00586A80" w:rsidP="001F6A6A">
      <w:pPr>
        <w:pStyle w:val="Akapitzlist"/>
        <w:numPr>
          <w:ilvl w:val="1"/>
          <w:numId w:val="6"/>
        </w:numPr>
        <w:spacing w:before="60" w:after="60" w:line="300" w:lineRule="atLeast"/>
        <w:ind w:left="709" w:hanging="425"/>
        <w:contextualSpacing w:val="0"/>
        <w:jc w:val="both"/>
        <w:rPr>
          <w:lang w:val="pl-PL"/>
        </w:rPr>
      </w:pPr>
      <w:r w:rsidRPr="0036561F">
        <w:rPr>
          <w:lang w:val="pl-PL"/>
        </w:rPr>
        <w:t>odpowiada za naruszenie dóbr osobistych lub praw autorskich</w:t>
      </w:r>
      <w:r w:rsidR="00D55667">
        <w:rPr>
          <w:lang w:val="pl-PL"/>
        </w:rPr>
        <w:t xml:space="preserve"> i </w:t>
      </w:r>
      <w:r w:rsidRPr="0036561F">
        <w:rPr>
          <w:lang w:val="pl-PL"/>
        </w:rPr>
        <w:t>pokrewnych osób</w:t>
      </w:r>
      <w:r w:rsidR="003A6F9C">
        <w:rPr>
          <w:lang w:val="pl-PL"/>
        </w:rPr>
        <w:t xml:space="preserve"> trzecich, spowodowanych przez </w:t>
      </w:r>
      <w:r w:rsidR="003A6F9C" w:rsidRPr="003A6F9C">
        <w:rPr>
          <w:i/>
          <w:lang w:val="pl-PL"/>
        </w:rPr>
        <w:t>w</w:t>
      </w:r>
      <w:r w:rsidRPr="003A6F9C">
        <w:rPr>
          <w:i/>
          <w:lang w:val="pl-PL"/>
        </w:rPr>
        <w:t>ykonawcę</w:t>
      </w:r>
      <w:r w:rsidRPr="0036561F">
        <w:rPr>
          <w:lang w:val="pl-PL"/>
        </w:rPr>
        <w:t xml:space="preserve"> lub osobę, za której działania</w:t>
      </w:r>
      <w:r w:rsidR="00D55667">
        <w:rPr>
          <w:lang w:val="pl-PL"/>
        </w:rPr>
        <w:t xml:space="preserve"> i </w:t>
      </w:r>
      <w:r w:rsidRPr="0036561F">
        <w:rPr>
          <w:lang w:val="pl-PL"/>
        </w:rPr>
        <w:t xml:space="preserve">zaniechania </w:t>
      </w:r>
      <w:r w:rsidR="003A6F9C" w:rsidRPr="003A6F9C">
        <w:rPr>
          <w:i/>
          <w:lang w:val="pl-PL"/>
        </w:rPr>
        <w:lastRenderedPageBreak/>
        <w:t>w</w:t>
      </w:r>
      <w:r w:rsidRPr="003A6F9C">
        <w:rPr>
          <w:i/>
          <w:lang w:val="pl-PL"/>
        </w:rPr>
        <w:t>ykonawca</w:t>
      </w:r>
      <w:r w:rsidRPr="0036561F">
        <w:rPr>
          <w:lang w:val="pl-PL"/>
        </w:rPr>
        <w:t xml:space="preserve"> ponosi odpowiedzialność,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>trakcie lub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 xml:space="preserve">wyniku realizacji </w:t>
      </w:r>
      <w:r w:rsidR="00E135D6" w:rsidRPr="0036561F">
        <w:rPr>
          <w:lang w:val="pl-PL"/>
        </w:rPr>
        <w:t>p</w:t>
      </w:r>
      <w:r w:rsidR="00D3470F" w:rsidRPr="0036561F">
        <w:rPr>
          <w:lang w:val="pl-PL"/>
        </w:rPr>
        <w:t xml:space="preserve">rzedmiotu </w:t>
      </w:r>
      <w:r w:rsidR="003A6F9C" w:rsidRPr="003A6F9C">
        <w:rPr>
          <w:i/>
          <w:lang w:val="pl-PL"/>
        </w:rPr>
        <w:t>u</w:t>
      </w:r>
      <w:r w:rsidR="00D3470F" w:rsidRPr="003A6F9C">
        <w:rPr>
          <w:i/>
          <w:lang w:val="pl-PL"/>
        </w:rPr>
        <w:t>mowy</w:t>
      </w:r>
      <w:r w:rsidR="00E135D6" w:rsidRPr="0036561F">
        <w:rPr>
          <w:lang w:val="pl-PL"/>
        </w:rPr>
        <w:t>;</w:t>
      </w:r>
      <w:r w:rsidR="00D55667">
        <w:rPr>
          <w:lang w:val="pl-PL"/>
        </w:rPr>
        <w:t xml:space="preserve"> w </w:t>
      </w:r>
      <w:r w:rsidRPr="0036561F">
        <w:rPr>
          <w:lang w:val="pl-PL"/>
        </w:rPr>
        <w:t>przypadku skierowania</w:t>
      </w:r>
      <w:r w:rsidR="00D55667">
        <w:rPr>
          <w:lang w:val="pl-PL"/>
        </w:rPr>
        <w:t xml:space="preserve"> z </w:t>
      </w:r>
      <w:r w:rsidRPr="0036561F">
        <w:rPr>
          <w:lang w:val="pl-PL"/>
        </w:rPr>
        <w:t xml:space="preserve">tego tytułu roszczeń przeciwko </w:t>
      </w:r>
      <w:r w:rsidR="003A6F9C" w:rsidRPr="003A6F9C">
        <w:rPr>
          <w:i/>
          <w:lang w:val="pl-PL"/>
        </w:rPr>
        <w:t>z</w:t>
      </w:r>
      <w:r w:rsidRPr="003A6F9C">
        <w:rPr>
          <w:i/>
          <w:lang w:val="pl-PL"/>
        </w:rPr>
        <w:t>amawiającemu</w:t>
      </w:r>
      <w:r w:rsidRPr="0036561F">
        <w:rPr>
          <w:lang w:val="pl-PL"/>
        </w:rPr>
        <w:t xml:space="preserve"> przez osoby trzecie, </w:t>
      </w:r>
      <w:r w:rsidR="003A6F9C" w:rsidRPr="003A6F9C">
        <w:rPr>
          <w:i/>
          <w:lang w:val="pl-PL"/>
        </w:rPr>
        <w:t>w</w:t>
      </w:r>
      <w:r w:rsidRPr="003A6F9C">
        <w:rPr>
          <w:i/>
          <w:lang w:val="pl-PL"/>
        </w:rPr>
        <w:t>ykonawca</w:t>
      </w:r>
      <w:r w:rsidRPr="0036561F">
        <w:rPr>
          <w:lang w:val="pl-PL"/>
        </w:rPr>
        <w:t xml:space="preserve"> zobowiązuje</w:t>
      </w:r>
      <w:r w:rsidR="00D55667">
        <w:rPr>
          <w:lang w:val="pl-PL"/>
        </w:rPr>
        <w:t xml:space="preserve"> się do </w:t>
      </w:r>
      <w:r w:rsidRPr="0036561F">
        <w:rPr>
          <w:lang w:val="pl-PL"/>
        </w:rPr>
        <w:t>całkowitego zaspokojenia takich roszczeń osób trzecich oraz</w:t>
      </w:r>
      <w:r w:rsidR="00D55667">
        <w:rPr>
          <w:lang w:val="pl-PL"/>
        </w:rPr>
        <w:t xml:space="preserve"> do </w:t>
      </w:r>
      <w:r w:rsidR="003A6F9C">
        <w:rPr>
          <w:lang w:val="pl-PL"/>
        </w:rPr>
        <w:t xml:space="preserve">zwolnienia </w:t>
      </w:r>
      <w:r w:rsidR="003A6F9C" w:rsidRPr="003A6F9C">
        <w:rPr>
          <w:i/>
          <w:lang w:val="pl-PL"/>
        </w:rPr>
        <w:t>z</w:t>
      </w:r>
      <w:r w:rsidRPr="003A6F9C">
        <w:rPr>
          <w:i/>
          <w:lang w:val="pl-PL"/>
        </w:rPr>
        <w:t>amawiającego</w:t>
      </w:r>
      <w:r w:rsidR="00D55667">
        <w:rPr>
          <w:lang w:val="pl-PL"/>
        </w:rPr>
        <w:t xml:space="preserve"> z </w:t>
      </w:r>
      <w:r w:rsidRPr="0036561F">
        <w:rPr>
          <w:lang w:val="pl-PL"/>
        </w:rPr>
        <w:t>obowiązku świadczenia</w:t>
      </w:r>
      <w:r w:rsidR="00D55667">
        <w:rPr>
          <w:lang w:val="pl-PL"/>
        </w:rPr>
        <w:t xml:space="preserve"> z </w:t>
      </w:r>
      <w:r w:rsidRPr="0036561F">
        <w:rPr>
          <w:lang w:val="pl-PL"/>
        </w:rPr>
        <w:t>tego tytułu,</w:t>
      </w:r>
      <w:r w:rsidR="00D55667">
        <w:rPr>
          <w:lang w:val="pl-PL"/>
        </w:rPr>
        <w:t xml:space="preserve"> a </w:t>
      </w:r>
      <w:r w:rsidRPr="0036561F">
        <w:rPr>
          <w:lang w:val="pl-PL"/>
        </w:rPr>
        <w:t xml:space="preserve">także zwrotu </w:t>
      </w:r>
      <w:r w:rsidR="003A6F9C" w:rsidRPr="003A6F9C">
        <w:rPr>
          <w:i/>
          <w:lang w:val="pl-PL"/>
        </w:rPr>
        <w:t>z</w:t>
      </w:r>
      <w:r w:rsidRPr="003A6F9C">
        <w:rPr>
          <w:i/>
          <w:lang w:val="pl-PL"/>
        </w:rPr>
        <w:t>amawiającemu</w:t>
      </w:r>
      <w:r w:rsidRPr="0036561F">
        <w:rPr>
          <w:lang w:val="pl-PL"/>
        </w:rPr>
        <w:t xml:space="preserve"> poniesionych kosztów celowej obrony przed tymi roszczeniami</w:t>
      </w:r>
      <w:r w:rsidR="000F176C" w:rsidRPr="0036561F">
        <w:rPr>
          <w:lang w:val="pl-PL"/>
        </w:rPr>
        <w:t>,</w:t>
      </w:r>
    </w:p>
    <w:p w14:paraId="0F2E8A7F" w14:textId="64CFB424" w:rsidR="000F176C" w:rsidRPr="0036561F" w:rsidRDefault="000F176C" w:rsidP="003A6F9C">
      <w:pPr>
        <w:pStyle w:val="Akapitzlist"/>
        <w:numPr>
          <w:ilvl w:val="1"/>
          <w:numId w:val="6"/>
        </w:numPr>
        <w:spacing w:before="60" w:after="60" w:line="300" w:lineRule="atLeast"/>
        <w:ind w:left="709" w:hanging="425"/>
        <w:contextualSpacing w:val="0"/>
        <w:jc w:val="both"/>
        <w:rPr>
          <w:lang w:val="pl-PL"/>
        </w:rPr>
      </w:pPr>
      <w:r w:rsidRPr="0036561F">
        <w:rPr>
          <w:lang w:val="pl-PL"/>
        </w:rPr>
        <w:t>przeka</w:t>
      </w:r>
      <w:r w:rsidR="00571600" w:rsidRPr="0036561F">
        <w:rPr>
          <w:lang w:val="pl-PL"/>
        </w:rPr>
        <w:t>że</w:t>
      </w:r>
      <w:r w:rsidR="00D55667">
        <w:rPr>
          <w:lang w:val="pl-PL"/>
        </w:rPr>
        <w:t xml:space="preserve"> na </w:t>
      </w:r>
      <w:r w:rsidRPr="0036561F">
        <w:rPr>
          <w:lang w:val="pl-PL"/>
        </w:rPr>
        <w:t xml:space="preserve">własność </w:t>
      </w:r>
      <w:r w:rsidR="0036561F" w:rsidRPr="003A6F9C">
        <w:rPr>
          <w:i/>
          <w:lang w:val="pl-PL"/>
        </w:rPr>
        <w:t>z</w:t>
      </w:r>
      <w:r w:rsidRPr="003A6F9C">
        <w:rPr>
          <w:i/>
          <w:lang w:val="pl-PL"/>
        </w:rPr>
        <w:t>amawiającego</w:t>
      </w:r>
      <w:r w:rsidRPr="0036561F">
        <w:rPr>
          <w:lang w:val="pl-PL"/>
        </w:rPr>
        <w:t xml:space="preserve"> nośnik</w:t>
      </w:r>
      <w:r w:rsidR="00571600" w:rsidRPr="0036561F">
        <w:rPr>
          <w:lang w:val="pl-PL"/>
        </w:rPr>
        <w:t>i</w:t>
      </w:r>
      <w:r w:rsidRPr="0036561F">
        <w:rPr>
          <w:lang w:val="pl-PL"/>
        </w:rPr>
        <w:t>,</w:t>
      </w:r>
      <w:r w:rsidR="00D55667">
        <w:rPr>
          <w:lang w:val="pl-PL"/>
        </w:rPr>
        <w:t xml:space="preserve"> na </w:t>
      </w:r>
      <w:r w:rsidRPr="0036561F">
        <w:rPr>
          <w:lang w:val="pl-PL"/>
        </w:rPr>
        <w:t xml:space="preserve">których utrwalono utwory </w:t>
      </w:r>
      <w:r w:rsidR="00F02F09" w:rsidRPr="0036561F">
        <w:rPr>
          <w:lang w:val="pl-PL"/>
        </w:rPr>
        <w:t>powstałe</w:t>
      </w:r>
      <w:r w:rsidR="00D55667">
        <w:rPr>
          <w:lang w:val="pl-PL"/>
        </w:rPr>
        <w:t xml:space="preserve"> w </w:t>
      </w:r>
      <w:r w:rsidR="00F02F09" w:rsidRPr="0036561F">
        <w:rPr>
          <w:lang w:val="pl-PL"/>
        </w:rPr>
        <w:t>wyniku</w:t>
      </w:r>
      <w:r w:rsidRPr="0036561F">
        <w:rPr>
          <w:lang w:val="pl-PL"/>
        </w:rPr>
        <w:t xml:space="preserve"> </w:t>
      </w:r>
      <w:r w:rsidR="00F02F09" w:rsidRPr="0036561F">
        <w:rPr>
          <w:lang w:val="pl-PL"/>
        </w:rPr>
        <w:t xml:space="preserve">realizacji </w:t>
      </w:r>
      <w:r w:rsidR="00E135D6" w:rsidRPr="0036561F">
        <w:rPr>
          <w:lang w:val="pl-PL"/>
        </w:rPr>
        <w:t>p</w:t>
      </w:r>
      <w:r w:rsidRPr="0036561F">
        <w:rPr>
          <w:lang w:val="pl-PL"/>
        </w:rPr>
        <w:t>rzedmiot</w:t>
      </w:r>
      <w:r w:rsidR="004A07BA" w:rsidRPr="0036561F">
        <w:rPr>
          <w:lang w:val="pl-PL"/>
        </w:rPr>
        <w:t>u</w:t>
      </w:r>
      <w:r w:rsidRPr="0036561F">
        <w:rPr>
          <w:lang w:val="pl-PL"/>
        </w:rPr>
        <w:t xml:space="preserve"> </w:t>
      </w:r>
      <w:r w:rsidR="0036561F" w:rsidRPr="00B14C5D">
        <w:rPr>
          <w:i/>
          <w:lang w:val="pl-PL"/>
        </w:rPr>
        <w:t>u</w:t>
      </w:r>
      <w:r w:rsidRPr="00B14C5D">
        <w:rPr>
          <w:i/>
          <w:lang w:val="pl-PL"/>
        </w:rPr>
        <w:t>mowy</w:t>
      </w:r>
      <w:r w:rsidRPr="0036561F">
        <w:rPr>
          <w:lang w:val="pl-PL"/>
        </w:rPr>
        <w:t xml:space="preserve">. </w:t>
      </w:r>
    </w:p>
    <w:p w14:paraId="0783E9E8" w14:textId="71110223" w:rsidR="00F54C8C" w:rsidRPr="0036561F" w:rsidRDefault="00A50B37" w:rsidP="001F6A6A">
      <w:pPr>
        <w:numPr>
          <w:ilvl w:val="0"/>
          <w:numId w:val="6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3A6F9C">
        <w:rPr>
          <w:i/>
        </w:rPr>
        <w:t>Wykonawca</w:t>
      </w:r>
      <w:r w:rsidRPr="0036561F">
        <w:t xml:space="preserve"> jest zobowiązany</w:t>
      </w:r>
      <w:r w:rsidR="00D55667">
        <w:t xml:space="preserve"> do </w:t>
      </w:r>
      <w:r w:rsidRPr="0036561F">
        <w:t>uczestnictwa</w:t>
      </w:r>
      <w:r w:rsidR="00D55667">
        <w:t xml:space="preserve"> w </w:t>
      </w:r>
      <w:r w:rsidR="00654FC1" w:rsidRPr="0036561F">
        <w:t>n</w:t>
      </w:r>
      <w:r w:rsidRPr="0036561F">
        <w:t xml:space="preserve">aradzie </w:t>
      </w:r>
      <w:r w:rsidR="00654FC1" w:rsidRPr="0036561F">
        <w:t>z</w:t>
      </w:r>
      <w:r w:rsidRPr="0036561F">
        <w:t xml:space="preserve">amykającej </w:t>
      </w:r>
      <w:r w:rsidR="00654FC1" w:rsidRPr="0036561F">
        <w:t>a</w:t>
      </w:r>
      <w:r w:rsidRPr="0036561F">
        <w:t>udyt</w:t>
      </w:r>
      <w:r w:rsidR="00EF272E" w:rsidRPr="0036561F">
        <w:t>,</w:t>
      </w:r>
      <w:r w:rsidR="00D55667">
        <w:t xml:space="preserve"> o </w:t>
      </w:r>
      <w:r w:rsidR="00EF272E" w:rsidRPr="0036561F">
        <w:t xml:space="preserve">terminie której </w:t>
      </w:r>
      <w:r w:rsidR="0036561F" w:rsidRPr="003A6F9C">
        <w:rPr>
          <w:i/>
        </w:rPr>
        <w:t>z</w:t>
      </w:r>
      <w:r w:rsidRPr="003A6F9C">
        <w:rPr>
          <w:i/>
        </w:rPr>
        <w:t>amawiający</w:t>
      </w:r>
      <w:r w:rsidRPr="0036561F">
        <w:t xml:space="preserve"> poinformuje </w:t>
      </w:r>
      <w:r w:rsidR="0036561F" w:rsidRPr="003A6F9C">
        <w:rPr>
          <w:i/>
        </w:rPr>
        <w:t>w</w:t>
      </w:r>
      <w:r w:rsidR="00EF272E" w:rsidRPr="003A6F9C">
        <w:rPr>
          <w:i/>
        </w:rPr>
        <w:t>ykonawcę</w:t>
      </w:r>
      <w:r w:rsidR="00EF272E" w:rsidRPr="0036561F">
        <w:t xml:space="preserve"> drogą elektroniczną</w:t>
      </w:r>
      <w:r w:rsidR="00D55667">
        <w:t xml:space="preserve"> na </w:t>
      </w:r>
      <w:r w:rsidR="00764785" w:rsidRPr="0036561F">
        <w:t xml:space="preserve">maksymalnie </w:t>
      </w:r>
      <w:r w:rsidR="00120C9B" w:rsidRPr="0036561F">
        <w:t xml:space="preserve">siedem dni przed dniem </w:t>
      </w:r>
      <w:r w:rsidR="00654FC1" w:rsidRPr="0036561F">
        <w:t>n</w:t>
      </w:r>
      <w:r w:rsidR="00120C9B" w:rsidRPr="0036561F">
        <w:t>arady</w:t>
      </w:r>
      <w:r w:rsidR="0036561F" w:rsidRPr="0036561F">
        <w:t>.</w:t>
      </w:r>
    </w:p>
    <w:p w14:paraId="0A323C3E" w14:textId="14B2354B" w:rsidR="00F54C8C" w:rsidRPr="0036561F" w:rsidRDefault="00F54C8C" w:rsidP="00D63E0B">
      <w:pPr>
        <w:spacing w:before="60" w:after="60" w:line="300" w:lineRule="atLeast"/>
        <w:jc w:val="center"/>
        <w:rPr>
          <w:b/>
        </w:rPr>
      </w:pPr>
      <w:r w:rsidRPr="0036561F">
        <w:rPr>
          <w:b/>
        </w:rPr>
        <w:sym w:font="Times New Roman" w:char="00A7"/>
      </w:r>
      <w:r w:rsidRPr="0036561F">
        <w:rPr>
          <w:b/>
        </w:rPr>
        <w:t xml:space="preserve"> </w:t>
      </w:r>
      <w:r w:rsidR="00D63E0B">
        <w:rPr>
          <w:b/>
        </w:rPr>
        <w:t>2</w:t>
      </w:r>
    </w:p>
    <w:p w14:paraId="443DCA13" w14:textId="77777777" w:rsidR="00F54C8C" w:rsidRPr="00313287" w:rsidRDefault="00F54C8C" w:rsidP="00D63E0B">
      <w:pPr>
        <w:spacing w:before="60" w:after="60" w:line="300" w:lineRule="atLeast"/>
        <w:jc w:val="center"/>
        <w:rPr>
          <w:b/>
        </w:rPr>
      </w:pPr>
      <w:r w:rsidRPr="00313287">
        <w:rPr>
          <w:b/>
        </w:rPr>
        <w:t xml:space="preserve">Obowiązki </w:t>
      </w:r>
      <w:r w:rsidRPr="00E717E9">
        <w:rPr>
          <w:b/>
          <w:i/>
        </w:rPr>
        <w:t>Wykonawcy</w:t>
      </w:r>
    </w:p>
    <w:p w14:paraId="117E138C" w14:textId="590F99D8" w:rsidR="00F54C8C" w:rsidRPr="00047306" w:rsidRDefault="00F54C8C" w:rsidP="00D63E0B">
      <w:pPr>
        <w:numPr>
          <w:ilvl w:val="0"/>
          <w:numId w:val="3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313287">
        <w:rPr>
          <w:i/>
        </w:rPr>
        <w:t>Wykonawca</w:t>
      </w:r>
      <w:r w:rsidRPr="00313287">
        <w:t xml:space="preserve"> zobowiązany jest </w:t>
      </w:r>
      <w:r w:rsidR="009B0AAE" w:rsidRPr="00313287">
        <w:t>wykonać</w:t>
      </w:r>
      <w:r w:rsidR="00D55667">
        <w:t xml:space="preserve"> na </w:t>
      </w:r>
      <w:r w:rsidRPr="00313287">
        <w:t xml:space="preserve">rzecz PARP </w:t>
      </w:r>
      <w:r w:rsidR="00654FC1" w:rsidRPr="00313287">
        <w:t>p</w:t>
      </w:r>
      <w:r w:rsidR="00605C89" w:rsidRPr="00313287">
        <w:t>rzedmiot</w:t>
      </w:r>
      <w:r w:rsidR="00240410" w:rsidRPr="00313287">
        <w:rPr>
          <w:i/>
        </w:rPr>
        <w:t xml:space="preserve"> umowy</w:t>
      </w:r>
      <w:r w:rsidR="00D55667">
        <w:rPr>
          <w:i/>
        </w:rPr>
        <w:t xml:space="preserve"> z </w:t>
      </w:r>
      <w:r w:rsidRPr="00313287">
        <w:t>należytą starannością, sumiennością</w:t>
      </w:r>
      <w:r w:rsidR="00D55667">
        <w:t xml:space="preserve"> i </w:t>
      </w:r>
      <w:r w:rsidRPr="00047306">
        <w:t>rzetelnością zawodową, działając</w:t>
      </w:r>
      <w:r w:rsidR="00D55667" w:rsidRPr="00047306">
        <w:t xml:space="preserve"> w </w:t>
      </w:r>
      <w:r w:rsidRPr="00047306">
        <w:t>interesie PARP.</w:t>
      </w:r>
    </w:p>
    <w:p w14:paraId="727E7DCD" w14:textId="78210EA1" w:rsidR="00F54C8C" w:rsidRPr="00047306" w:rsidRDefault="00F54C8C" w:rsidP="00A33D4D">
      <w:pPr>
        <w:numPr>
          <w:ilvl w:val="0"/>
          <w:numId w:val="3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047306">
        <w:rPr>
          <w:i/>
        </w:rPr>
        <w:t>Wykonawca</w:t>
      </w:r>
      <w:r w:rsidRPr="00047306">
        <w:t xml:space="preserve"> zobowiązuje</w:t>
      </w:r>
      <w:r w:rsidR="00D55667" w:rsidRPr="00047306">
        <w:t xml:space="preserve"> się </w:t>
      </w:r>
      <w:r w:rsidRPr="00047306">
        <w:t>zachować</w:t>
      </w:r>
      <w:r w:rsidR="00D55667" w:rsidRPr="00047306">
        <w:t xml:space="preserve"> w </w:t>
      </w:r>
      <w:r w:rsidRPr="00047306">
        <w:t xml:space="preserve">tajemnicy </w:t>
      </w:r>
      <w:r w:rsidR="00605C89" w:rsidRPr="00047306">
        <w:t xml:space="preserve">wszelkie informacje </w:t>
      </w:r>
      <w:r w:rsidRPr="00047306">
        <w:t>dotyczące PARP</w:t>
      </w:r>
      <w:r w:rsidR="00D55667" w:rsidRPr="00047306">
        <w:t xml:space="preserve"> w </w:t>
      </w:r>
      <w:r w:rsidR="004110BA" w:rsidRPr="00047306">
        <w:t>zakresie bezpieczeństwa</w:t>
      </w:r>
      <w:r w:rsidR="00D55667" w:rsidRPr="00047306">
        <w:t xml:space="preserve"> i </w:t>
      </w:r>
      <w:r w:rsidR="004110BA" w:rsidRPr="00047306">
        <w:t>wrażliwości informacji</w:t>
      </w:r>
      <w:r w:rsidRPr="00047306">
        <w:t>,</w:t>
      </w:r>
      <w:r w:rsidR="00D55667" w:rsidRPr="00047306">
        <w:t xml:space="preserve"> w </w:t>
      </w:r>
      <w:r w:rsidR="00091BDD" w:rsidRPr="00047306">
        <w:t>tym danych osobowych,</w:t>
      </w:r>
      <w:r w:rsidRPr="00047306">
        <w:t xml:space="preserve"> uzyskane</w:t>
      </w:r>
      <w:r w:rsidR="00D55667" w:rsidRPr="00047306">
        <w:t xml:space="preserve"> w </w:t>
      </w:r>
      <w:r w:rsidRPr="00047306">
        <w:t>związku</w:t>
      </w:r>
      <w:r w:rsidR="00D55667" w:rsidRPr="00047306">
        <w:t xml:space="preserve"> z </w:t>
      </w:r>
      <w:r w:rsidRPr="00047306">
        <w:t xml:space="preserve">wykonywaniem </w:t>
      </w:r>
      <w:r w:rsidR="00313287" w:rsidRPr="00047306">
        <w:rPr>
          <w:i/>
        </w:rPr>
        <w:t>umowy</w:t>
      </w:r>
      <w:r w:rsidRPr="00047306">
        <w:t>. Zasady dot</w:t>
      </w:r>
      <w:r w:rsidR="00B31D68" w:rsidRPr="00047306">
        <w:t xml:space="preserve">yczące </w:t>
      </w:r>
      <w:r w:rsidR="00091BDD" w:rsidRPr="00047306">
        <w:t>ochrony danych osobowych zostały określone</w:t>
      </w:r>
      <w:r w:rsidR="00D55667" w:rsidRPr="00047306">
        <w:t xml:space="preserve"> w </w:t>
      </w:r>
      <w:r w:rsidR="00091BDD" w:rsidRPr="00047306">
        <w:t>§ 6 „Ochrona danych osobowych”,</w:t>
      </w:r>
      <w:r w:rsidR="00D55667" w:rsidRPr="00047306">
        <w:t xml:space="preserve"> a </w:t>
      </w:r>
      <w:r w:rsidR="00091BDD" w:rsidRPr="00047306">
        <w:t xml:space="preserve">dotyczące </w:t>
      </w:r>
      <w:r w:rsidRPr="00047306">
        <w:t>poufności</w:t>
      </w:r>
      <w:r w:rsidR="00D55667" w:rsidRPr="00047306">
        <w:t xml:space="preserve"> </w:t>
      </w:r>
      <w:r w:rsidR="00047306">
        <w:br/>
      </w:r>
      <w:r w:rsidR="00D55667" w:rsidRPr="00047306">
        <w:t>w </w:t>
      </w:r>
      <w:r w:rsidR="000F752C" w:rsidRPr="00047306">
        <w:sym w:font="Times New Roman" w:char="00A7"/>
      </w:r>
      <w:r w:rsidR="000F752C" w:rsidRPr="00047306">
        <w:t xml:space="preserve"> 7 „Poufność informacji”</w:t>
      </w:r>
      <w:r w:rsidRPr="00047306">
        <w:t>.</w:t>
      </w:r>
    </w:p>
    <w:p w14:paraId="79AD1010" w14:textId="1CD7AEEF" w:rsidR="00F54C8C" w:rsidRPr="00313287" w:rsidRDefault="00F54C8C" w:rsidP="00A33D4D">
      <w:pPr>
        <w:numPr>
          <w:ilvl w:val="0"/>
          <w:numId w:val="3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047306">
        <w:rPr>
          <w:i/>
        </w:rPr>
        <w:t>Zamawiający</w:t>
      </w:r>
      <w:r w:rsidRPr="00047306">
        <w:t xml:space="preserve"> ma prawo</w:t>
      </w:r>
      <w:r w:rsidR="00D55667" w:rsidRPr="00047306">
        <w:t xml:space="preserve"> do </w:t>
      </w:r>
      <w:r w:rsidRPr="00047306">
        <w:t>oceny</w:t>
      </w:r>
      <w:r w:rsidR="00D55667" w:rsidRPr="00047306">
        <w:t xml:space="preserve"> i</w:t>
      </w:r>
      <w:r w:rsidR="00D55667">
        <w:t> </w:t>
      </w:r>
      <w:r w:rsidRPr="00313287">
        <w:t xml:space="preserve">kontroli </w:t>
      </w:r>
      <w:r w:rsidR="00605C89" w:rsidRPr="00313287">
        <w:t xml:space="preserve">sposobu </w:t>
      </w:r>
      <w:r w:rsidR="003078DE" w:rsidRPr="00313287">
        <w:t xml:space="preserve">wykonywania </w:t>
      </w:r>
      <w:r w:rsidR="00654FC1" w:rsidRPr="00313287">
        <w:t>p</w:t>
      </w:r>
      <w:r w:rsidR="00605C89" w:rsidRPr="00313287">
        <w:t>rzedmiotu</w:t>
      </w:r>
      <w:r w:rsidR="00240410" w:rsidRPr="00313287">
        <w:rPr>
          <w:i/>
        </w:rPr>
        <w:t xml:space="preserve"> umowy</w:t>
      </w:r>
      <w:r w:rsidR="00D55667">
        <w:rPr>
          <w:i/>
        </w:rPr>
        <w:t xml:space="preserve"> na </w:t>
      </w:r>
      <w:r w:rsidRPr="00313287">
        <w:t>każdym etapie jej realizacji.</w:t>
      </w:r>
      <w:r w:rsidR="00D55667">
        <w:t xml:space="preserve"> W </w:t>
      </w:r>
      <w:r w:rsidR="00FC1774" w:rsidRPr="00313287">
        <w:t>związku</w:t>
      </w:r>
      <w:r w:rsidR="00D55667">
        <w:t xml:space="preserve"> z </w:t>
      </w:r>
      <w:r w:rsidR="00FC1774" w:rsidRPr="00313287">
        <w:t xml:space="preserve">tym </w:t>
      </w:r>
      <w:r w:rsidR="00313287" w:rsidRPr="00313287">
        <w:rPr>
          <w:i/>
        </w:rPr>
        <w:t>w</w:t>
      </w:r>
      <w:r w:rsidR="00FC1774" w:rsidRPr="00313287">
        <w:rPr>
          <w:i/>
        </w:rPr>
        <w:t>ykonawca</w:t>
      </w:r>
      <w:r w:rsidR="00FC1774" w:rsidRPr="00313287">
        <w:t xml:space="preserve"> zobowiązany jest udostępnić</w:t>
      </w:r>
      <w:r w:rsidR="00D55667">
        <w:t xml:space="preserve"> na </w:t>
      </w:r>
      <w:r w:rsidR="00EF272E" w:rsidRPr="00313287">
        <w:t xml:space="preserve">żądanie </w:t>
      </w:r>
      <w:r w:rsidR="00313287" w:rsidRPr="00313287">
        <w:rPr>
          <w:i/>
        </w:rPr>
        <w:t>z</w:t>
      </w:r>
      <w:r w:rsidR="00EF272E" w:rsidRPr="00313287">
        <w:rPr>
          <w:i/>
        </w:rPr>
        <w:t>amawiającego</w:t>
      </w:r>
      <w:r w:rsidR="00FC1774" w:rsidRPr="00313287">
        <w:t xml:space="preserve"> wszelkie materiały oraz udzielić wszelkich informacji co</w:t>
      </w:r>
      <w:r w:rsidR="00B70AA7">
        <w:t> </w:t>
      </w:r>
      <w:r w:rsidR="00D55667">
        <w:t>do </w:t>
      </w:r>
      <w:r w:rsidR="00FC1774" w:rsidRPr="00313287">
        <w:t xml:space="preserve">sposobu wykonywania </w:t>
      </w:r>
      <w:r w:rsidR="00654FC1" w:rsidRPr="00313287">
        <w:t>p</w:t>
      </w:r>
      <w:r w:rsidR="00FC1774" w:rsidRPr="00313287">
        <w:t xml:space="preserve">rzedmiotu </w:t>
      </w:r>
      <w:r w:rsidR="00313287" w:rsidRPr="00313287">
        <w:rPr>
          <w:i/>
        </w:rPr>
        <w:t>u</w:t>
      </w:r>
      <w:r w:rsidR="00FC1774" w:rsidRPr="00313287">
        <w:rPr>
          <w:i/>
        </w:rPr>
        <w:t>mowy</w:t>
      </w:r>
      <w:r w:rsidR="00FC1774" w:rsidRPr="00313287">
        <w:t>.</w:t>
      </w:r>
    </w:p>
    <w:p w14:paraId="7F4E39E8" w14:textId="03C98C2F" w:rsidR="00F54C8C" w:rsidRPr="00A33D4D" w:rsidRDefault="00F54C8C" w:rsidP="00A33D4D">
      <w:pPr>
        <w:numPr>
          <w:ilvl w:val="0"/>
          <w:numId w:val="3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313287">
        <w:t xml:space="preserve">W przypadku stwierdzenia przez </w:t>
      </w:r>
      <w:r w:rsidR="00313287" w:rsidRPr="00313287">
        <w:rPr>
          <w:i/>
        </w:rPr>
        <w:t>z</w:t>
      </w:r>
      <w:r w:rsidRPr="00313287">
        <w:rPr>
          <w:i/>
        </w:rPr>
        <w:t>amawiającego</w:t>
      </w:r>
      <w:r w:rsidR="00D55667">
        <w:t xml:space="preserve"> w </w:t>
      </w:r>
      <w:r w:rsidR="003078DE" w:rsidRPr="00313287">
        <w:t>trakcie</w:t>
      </w:r>
      <w:r w:rsidRPr="00313287">
        <w:t xml:space="preserve"> kontroli uchybień, niewykonywania lub nienależytego wykonania</w:t>
      </w:r>
      <w:r w:rsidR="003078DE" w:rsidRPr="00313287">
        <w:t xml:space="preserve"> </w:t>
      </w:r>
      <w:r w:rsidR="00654FC1" w:rsidRPr="00313287">
        <w:t>p</w:t>
      </w:r>
      <w:r w:rsidR="003078DE" w:rsidRPr="00313287">
        <w:t>rzedmiotu</w:t>
      </w:r>
      <w:r w:rsidR="00313287" w:rsidRPr="00313287">
        <w:t xml:space="preserve"> </w:t>
      </w:r>
      <w:r w:rsidR="00313287" w:rsidRPr="00313287">
        <w:rPr>
          <w:i/>
        </w:rPr>
        <w:t>u</w:t>
      </w:r>
      <w:r w:rsidRPr="00313287">
        <w:rPr>
          <w:i/>
        </w:rPr>
        <w:t>mowy</w:t>
      </w:r>
      <w:r w:rsidRPr="00313287">
        <w:t xml:space="preserve">, </w:t>
      </w:r>
      <w:r w:rsidR="00313287" w:rsidRPr="00313287">
        <w:rPr>
          <w:i/>
        </w:rPr>
        <w:t>z</w:t>
      </w:r>
      <w:r w:rsidRPr="00313287">
        <w:rPr>
          <w:i/>
        </w:rPr>
        <w:t>amawiający</w:t>
      </w:r>
      <w:r w:rsidRPr="00313287">
        <w:t xml:space="preserve"> </w:t>
      </w:r>
      <w:r w:rsidR="003078DE" w:rsidRPr="00313287">
        <w:t>wezwie</w:t>
      </w:r>
      <w:r w:rsidR="00D55667">
        <w:t xml:space="preserve"> na </w:t>
      </w:r>
      <w:r w:rsidRPr="00313287">
        <w:t xml:space="preserve">piśmie </w:t>
      </w:r>
      <w:r w:rsidR="00313287" w:rsidRPr="00313287">
        <w:rPr>
          <w:i/>
        </w:rPr>
        <w:t>w</w:t>
      </w:r>
      <w:r w:rsidRPr="00313287">
        <w:rPr>
          <w:i/>
        </w:rPr>
        <w:t>ykonawcę</w:t>
      </w:r>
      <w:r w:rsidR="00D55667">
        <w:t xml:space="preserve"> do </w:t>
      </w:r>
      <w:r w:rsidR="003078DE" w:rsidRPr="00313287">
        <w:t xml:space="preserve">poprawienia </w:t>
      </w:r>
      <w:r w:rsidRPr="00313287">
        <w:t>uchybień, wykonania lub należytego wykonania</w:t>
      </w:r>
      <w:r w:rsidR="003078DE" w:rsidRPr="00313287">
        <w:t xml:space="preserve"> </w:t>
      </w:r>
      <w:r w:rsidR="00313287" w:rsidRPr="00313287">
        <w:t>p</w:t>
      </w:r>
      <w:r w:rsidR="003078DE" w:rsidRPr="00313287">
        <w:t>rzedmiotu</w:t>
      </w:r>
      <w:r w:rsidR="00240410" w:rsidRPr="00313287">
        <w:rPr>
          <w:i/>
        </w:rPr>
        <w:t xml:space="preserve"> </w:t>
      </w:r>
      <w:r w:rsidR="00240410" w:rsidRPr="00A33D4D">
        <w:rPr>
          <w:i/>
        </w:rPr>
        <w:t xml:space="preserve">umowy </w:t>
      </w:r>
      <w:r w:rsidRPr="00A33D4D">
        <w:t>wskazując uchybienia jakich dopuścił</w:t>
      </w:r>
      <w:r w:rsidR="00D55667">
        <w:t xml:space="preserve"> się </w:t>
      </w:r>
      <w:r w:rsidR="00313287" w:rsidRPr="00A33D4D">
        <w:rPr>
          <w:i/>
        </w:rPr>
        <w:t>w</w:t>
      </w:r>
      <w:r w:rsidRPr="00A33D4D">
        <w:rPr>
          <w:i/>
        </w:rPr>
        <w:t>ykonawca</w:t>
      </w:r>
      <w:r w:rsidRPr="00A33D4D">
        <w:t xml:space="preserve"> oraz wyznaczając mu</w:t>
      </w:r>
      <w:r w:rsidR="00E21F4B" w:rsidRPr="00A33D4D">
        <w:t xml:space="preserve"> odpowiedni</w:t>
      </w:r>
      <w:r w:rsidRPr="00A33D4D">
        <w:t xml:space="preserve"> termin</w:t>
      </w:r>
      <w:r w:rsidR="00D55667">
        <w:t xml:space="preserve"> na </w:t>
      </w:r>
      <w:r w:rsidRPr="00A33D4D">
        <w:t>ich usunięcie</w:t>
      </w:r>
      <w:r w:rsidR="00DD71A1" w:rsidRPr="00A33D4D">
        <w:t>.</w:t>
      </w:r>
    </w:p>
    <w:p w14:paraId="77108279" w14:textId="4080762E" w:rsidR="00F54C8C" w:rsidRDefault="00F54C8C" w:rsidP="00A33D4D">
      <w:pPr>
        <w:numPr>
          <w:ilvl w:val="0"/>
          <w:numId w:val="3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A33D4D">
        <w:rPr>
          <w:i/>
        </w:rPr>
        <w:t>Wykonawca</w:t>
      </w:r>
      <w:r w:rsidR="00D55667">
        <w:t xml:space="preserve"> w </w:t>
      </w:r>
      <w:r w:rsidRPr="00A33D4D">
        <w:t>okr</w:t>
      </w:r>
      <w:r w:rsidR="00313287" w:rsidRPr="00A33D4D">
        <w:t xml:space="preserve">eślonym przez </w:t>
      </w:r>
      <w:r w:rsidR="00313287" w:rsidRPr="00A33D4D">
        <w:rPr>
          <w:i/>
        </w:rPr>
        <w:t>z</w:t>
      </w:r>
      <w:r w:rsidRPr="00A33D4D">
        <w:rPr>
          <w:i/>
        </w:rPr>
        <w:t>amawiającego</w:t>
      </w:r>
      <w:r w:rsidRPr="00A33D4D">
        <w:t xml:space="preserve"> terminie zobowiązany jest</w:t>
      </w:r>
      <w:r w:rsidR="00D55667">
        <w:t xml:space="preserve"> do </w:t>
      </w:r>
      <w:r w:rsidRPr="00A33D4D">
        <w:t>poprawy uchybień lub należytego wykonania</w:t>
      </w:r>
      <w:r w:rsidR="00240410" w:rsidRPr="00A33D4D">
        <w:rPr>
          <w:i/>
        </w:rPr>
        <w:t xml:space="preserve"> umowy </w:t>
      </w:r>
      <w:r w:rsidRPr="00A33D4D">
        <w:t>zgodnie</w:t>
      </w:r>
      <w:r w:rsidR="00D55667">
        <w:t xml:space="preserve"> z </w:t>
      </w:r>
      <w:r w:rsidR="00313287" w:rsidRPr="00A33D4D">
        <w:t xml:space="preserve">uwagami </w:t>
      </w:r>
      <w:r w:rsidR="00313287" w:rsidRPr="00A33D4D">
        <w:rPr>
          <w:i/>
        </w:rPr>
        <w:t>z</w:t>
      </w:r>
      <w:r w:rsidRPr="00A33D4D">
        <w:rPr>
          <w:i/>
        </w:rPr>
        <w:t>amawiającego</w:t>
      </w:r>
      <w:r w:rsidRPr="00A33D4D">
        <w:t xml:space="preserve"> lub pisemnego oświadczenia</w:t>
      </w:r>
      <w:r w:rsidR="00D55667">
        <w:t xml:space="preserve"> o </w:t>
      </w:r>
      <w:r w:rsidRPr="00A33D4D">
        <w:t>niemożliwości zastosowania</w:t>
      </w:r>
      <w:r w:rsidR="00D55667">
        <w:t xml:space="preserve"> się do </w:t>
      </w:r>
      <w:r w:rsidRPr="00A33D4D">
        <w:t xml:space="preserve">uwag </w:t>
      </w:r>
      <w:r w:rsidR="00313287" w:rsidRPr="00A33D4D">
        <w:rPr>
          <w:i/>
        </w:rPr>
        <w:t>z</w:t>
      </w:r>
      <w:r w:rsidRPr="00A33D4D">
        <w:rPr>
          <w:i/>
        </w:rPr>
        <w:t>amawiającego</w:t>
      </w:r>
      <w:r w:rsidR="00D55667">
        <w:t xml:space="preserve"> ze </w:t>
      </w:r>
      <w:r w:rsidRPr="00A33D4D">
        <w:t xml:space="preserve">wskazaniem przyczyny. </w:t>
      </w:r>
    </w:p>
    <w:p w14:paraId="2AA4E976" w14:textId="139D1CA0" w:rsidR="009D04D5" w:rsidRPr="00A33D4D" w:rsidRDefault="009D04D5" w:rsidP="00A33D4D">
      <w:pPr>
        <w:numPr>
          <w:ilvl w:val="0"/>
          <w:numId w:val="3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5573E6">
        <w:rPr>
          <w:color w:val="000000"/>
        </w:rPr>
        <w:t xml:space="preserve">W przypadku kontroli wykonywanej przez </w:t>
      </w:r>
      <w:r w:rsidRPr="005573E6">
        <w:rPr>
          <w:i/>
          <w:color w:val="000000"/>
        </w:rPr>
        <w:t>zamawiającego</w:t>
      </w:r>
      <w:r w:rsidRPr="005573E6">
        <w:rPr>
          <w:color w:val="000000"/>
        </w:rPr>
        <w:t xml:space="preserve"> lub inne uprawnione podmioty, </w:t>
      </w:r>
      <w:r w:rsidRPr="005573E6">
        <w:rPr>
          <w:i/>
          <w:color w:val="000000"/>
        </w:rPr>
        <w:t>wykonawca</w:t>
      </w:r>
      <w:r w:rsidRPr="005573E6">
        <w:rPr>
          <w:color w:val="000000"/>
        </w:rPr>
        <w:t xml:space="preserve"> niezwłocznie udostępni kontrolującym wgląd</w:t>
      </w:r>
      <w:r>
        <w:rPr>
          <w:color w:val="000000"/>
        </w:rPr>
        <w:t xml:space="preserve"> w </w:t>
      </w:r>
      <w:r w:rsidRPr="005573E6">
        <w:rPr>
          <w:color w:val="000000"/>
        </w:rPr>
        <w:t>dokumenty,</w:t>
      </w:r>
      <w:r>
        <w:rPr>
          <w:color w:val="000000"/>
        </w:rPr>
        <w:t xml:space="preserve"> w </w:t>
      </w:r>
      <w:r w:rsidRPr="005573E6">
        <w:rPr>
          <w:color w:val="000000"/>
        </w:rPr>
        <w:t>tym dokumenty finansowe oraz dokumenty elektroniczne, związane</w:t>
      </w:r>
      <w:r>
        <w:rPr>
          <w:color w:val="000000"/>
        </w:rPr>
        <w:t xml:space="preserve"> z </w:t>
      </w:r>
      <w:r w:rsidRPr="005573E6">
        <w:rPr>
          <w:color w:val="000000"/>
        </w:rPr>
        <w:t xml:space="preserve">wykonywaniem </w:t>
      </w:r>
      <w:r w:rsidRPr="005573E6">
        <w:rPr>
          <w:i/>
          <w:color w:val="000000"/>
        </w:rPr>
        <w:t>umowy</w:t>
      </w:r>
    </w:p>
    <w:p w14:paraId="0D5FE7EA" w14:textId="77777777" w:rsidR="009D04D5" w:rsidRDefault="009D04D5" w:rsidP="00D63E0B">
      <w:pPr>
        <w:spacing w:before="60" w:after="60" w:line="300" w:lineRule="atLeast"/>
        <w:jc w:val="center"/>
        <w:rPr>
          <w:b/>
        </w:rPr>
      </w:pPr>
    </w:p>
    <w:p w14:paraId="16FA8860" w14:textId="008ECFCD" w:rsidR="001E613B" w:rsidRPr="0036561F" w:rsidRDefault="00D63E0B" w:rsidP="00D63E0B">
      <w:pPr>
        <w:spacing w:before="60" w:after="60" w:line="300" w:lineRule="atLeast"/>
        <w:jc w:val="center"/>
        <w:rPr>
          <w:b/>
        </w:rPr>
      </w:pPr>
      <w:r>
        <w:rPr>
          <w:b/>
        </w:rPr>
        <w:t>§ 3</w:t>
      </w:r>
    </w:p>
    <w:p w14:paraId="244E86F8" w14:textId="77777777" w:rsidR="001E613B" w:rsidRPr="00240410" w:rsidRDefault="001E613B" w:rsidP="00D63E0B">
      <w:pPr>
        <w:spacing w:before="60" w:after="60" w:line="300" w:lineRule="atLeast"/>
        <w:jc w:val="center"/>
      </w:pPr>
      <w:r w:rsidRPr="00240410">
        <w:rPr>
          <w:b/>
        </w:rPr>
        <w:t>Wynagrodzenie</w:t>
      </w:r>
      <w:bookmarkStart w:id="2" w:name="_Ref306342639"/>
    </w:p>
    <w:p w14:paraId="739CA57E" w14:textId="50EDE1BB" w:rsidR="001E613B" w:rsidRDefault="001E613B" w:rsidP="00D63E0B">
      <w:pPr>
        <w:numPr>
          <w:ilvl w:val="0"/>
          <w:numId w:val="28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240410">
        <w:t>Całkowite wynagrodzenie brutto za prawidłowe wykonanie przedmiotu</w:t>
      </w:r>
      <w:r w:rsidRPr="007A0681">
        <w:rPr>
          <w:i/>
        </w:rPr>
        <w:t xml:space="preserve"> umowy </w:t>
      </w:r>
      <w:r w:rsidRPr="00240410">
        <w:t xml:space="preserve">wynosi </w:t>
      </w:r>
      <w:r w:rsidRPr="007A0681">
        <w:rPr>
          <w:b/>
        </w:rPr>
        <w:t>……</w:t>
      </w:r>
      <w:r w:rsidRPr="00240410">
        <w:t xml:space="preserve"> (słownie ….. </w:t>
      </w:r>
      <w:r>
        <w:t xml:space="preserve">) </w:t>
      </w:r>
      <w:r w:rsidRPr="007A0681">
        <w:rPr>
          <w:b/>
        </w:rPr>
        <w:t>zł brutto,</w:t>
      </w:r>
      <w:r>
        <w:t xml:space="preserve"> w </w:t>
      </w:r>
      <w:r w:rsidRPr="00240410">
        <w:t xml:space="preserve">tym </w:t>
      </w:r>
      <w:r>
        <w:t xml:space="preserve">wynagrodzenie za </w:t>
      </w:r>
      <w:r w:rsidRPr="00240410">
        <w:t xml:space="preserve">przeniesienie autorskich praw </w:t>
      </w:r>
      <w:r w:rsidRPr="00240410">
        <w:lastRenderedPageBreak/>
        <w:t>majątkowych oraz praw zależnych</w:t>
      </w:r>
      <w:r>
        <w:t xml:space="preserve"> do </w:t>
      </w:r>
      <w:r w:rsidRPr="00240410">
        <w:t>utworów powstałych</w:t>
      </w:r>
      <w:r>
        <w:t xml:space="preserve"> w </w:t>
      </w:r>
      <w:r w:rsidRPr="00240410">
        <w:t>trakcie realizacji przedmiotu</w:t>
      </w:r>
      <w:r>
        <w:t xml:space="preserve"> </w:t>
      </w:r>
      <w:r w:rsidRPr="00B70AA7">
        <w:rPr>
          <w:i/>
        </w:rPr>
        <w:t>umowy</w:t>
      </w:r>
      <w:r>
        <w:t>,</w:t>
      </w:r>
      <w:r w:rsidRPr="00240410">
        <w:t xml:space="preserve"> </w:t>
      </w:r>
      <w:r w:rsidRPr="007A0681">
        <w:t>o których mowa w § 1</w:t>
      </w:r>
      <w:r w:rsidR="00B70AA7">
        <w:t xml:space="preserve"> wynosi </w:t>
      </w:r>
      <w:r w:rsidR="00B70AA7" w:rsidRPr="007A0681">
        <w:rPr>
          <w:b/>
        </w:rPr>
        <w:t>……</w:t>
      </w:r>
      <w:r w:rsidR="00B70AA7" w:rsidRPr="00240410">
        <w:t xml:space="preserve"> (słownie ….. </w:t>
      </w:r>
      <w:r w:rsidR="00B70AA7">
        <w:t xml:space="preserve">) </w:t>
      </w:r>
      <w:r w:rsidR="00B70AA7" w:rsidRPr="007A0681">
        <w:rPr>
          <w:b/>
        </w:rPr>
        <w:t>zł brutto</w:t>
      </w:r>
      <w:r w:rsidRPr="007A0681">
        <w:t>.</w:t>
      </w:r>
      <w:bookmarkStart w:id="3" w:name="_Ref306607212"/>
      <w:bookmarkEnd w:id="2"/>
    </w:p>
    <w:p w14:paraId="5B85C4F6" w14:textId="65A764E8" w:rsidR="001E613B" w:rsidRPr="00313287" w:rsidRDefault="001E613B" w:rsidP="001E613B">
      <w:pPr>
        <w:numPr>
          <w:ilvl w:val="0"/>
          <w:numId w:val="28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7A0681">
        <w:rPr>
          <w:i/>
        </w:rPr>
        <w:t>Zamawiający</w:t>
      </w:r>
      <w:r w:rsidRPr="00313287">
        <w:t xml:space="preserve"> zastrzega sobie prawo zmniejszenia </w:t>
      </w:r>
      <w:r>
        <w:t xml:space="preserve">zakresu </w:t>
      </w:r>
      <w:r w:rsidRPr="007A0681">
        <w:rPr>
          <w:i/>
        </w:rPr>
        <w:t>umowy</w:t>
      </w:r>
      <w:r>
        <w:rPr>
          <w:i/>
        </w:rPr>
        <w:t xml:space="preserve"> </w:t>
      </w:r>
      <w:r w:rsidRPr="00B70AA7">
        <w:t xml:space="preserve">i w zawiązku z tym proporcjonalnego zmniejszenia wartości wynagrodzenia. </w:t>
      </w:r>
      <w:r>
        <w:t>W </w:t>
      </w:r>
      <w:r w:rsidRPr="00313287">
        <w:t xml:space="preserve">takim przypadku </w:t>
      </w:r>
      <w:r w:rsidRPr="007A0681">
        <w:rPr>
          <w:i/>
        </w:rPr>
        <w:t>wykonawca</w:t>
      </w:r>
      <w:r w:rsidRPr="00313287">
        <w:t xml:space="preserve"> nie będzie rościł sobie praw</w:t>
      </w:r>
      <w:r>
        <w:t xml:space="preserve"> do </w:t>
      </w:r>
      <w:r w:rsidRPr="00313287">
        <w:t>jakiegokolwiek odszkodowania</w:t>
      </w:r>
      <w:r>
        <w:t>,</w:t>
      </w:r>
      <w:r w:rsidRPr="00313287">
        <w:t xml:space="preserve"> czy wynagrodzenia,</w:t>
      </w:r>
      <w:r w:rsidR="00B70AA7">
        <w:t xml:space="preserve"> za </w:t>
      </w:r>
      <w:r>
        <w:t>niewykonaną część zamówienia</w:t>
      </w:r>
      <w:r w:rsidRPr="00313287">
        <w:t>.</w:t>
      </w:r>
    </w:p>
    <w:p w14:paraId="35E20AAD" w14:textId="771A1F02" w:rsidR="001E613B" w:rsidRPr="00313287" w:rsidRDefault="001E613B" w:rsidP="001E613B">
      <w:pPr>
        <w:numPr>
          <w:ilvl w:val="0"/>
          <w:numId w:val="28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313287">
        <w:t>Wypłata wynagrodzenia,</w:t>
      </w:r>
      <w:r>
        <w:t xml:space="preserve"> o </w:t>
      </w:r>
      <w:r w:rsidRPr="00313287">
        <w:t>którym mowa</w:t>
      </w:r>
      <w:r>
        <w:t xml:space="preserve"> w </w:t>
      </w:r>
      <w:r w:rsidRPr="00313287">
        <w:t>ust. 1, nastąpi</w:t>
      </w:r>
      <w:r>
        <w:t xml:space="preserve"> w </w:t>
      </w:r>
      <w:r w:rsidR="00112C19">
        <w:t>terminie 21</w:t>
      </w:r>
      <w:r w:rsidRPr="00313287">
        <w:t xml:space="preserve"> dni od daty dostarczenia prawidłowo wystawionej faktury (pod pojęciem „prawidłowo” </w:t>
      </w:r>
      <w:r w:rsidRPr="00313287">
        <w:rPr>
          <w:i/>
        </w:rPr>
        <w:t>zamawiający</w:t>
      </w:r>
      <w:r w:rsidRPr="00313287">
        <w:t xml:space="preserve"> rozumie zawarcie wszystkich elementów faktury wymaganych przez obowiązujące przepisy prawa</w:t>
      </w:r>
      <w:r>
        <w:t xml:space="preserve"> w </w:t>
      </w:r>
      <w:r w:rsidRPr="00313287">
        <w:t>tym zakresie),</w:t>
      </w:r>
      <w:r>
        <w:t xml:space="preserve"> na </w:t>
      </w:r>
      <w:r w:rsidRPr="00313287">
        <w:t xml:space="preserve">rachunek </w:t>
      </w:r>
      <w:r w:rsidRPr="00313287">
        <w:rPr>
          <w:i/>
        </w:rPr>
        <w:t>wykonawcy</w:t>
      </w:r>
      <w:r w:rsidRPr="00313287">
        <w:t xml:space="preserve"> wskazany</w:t>
      </w:r>
      <w:r>
        <w:t xml:space="preserve"> na </w:t>
      </w:r>
      <w:r w:rsidRPr="00313287">
        <w:t xml:space="preserve">fakturze wystawionej po zaakceptowaniu przez </w:t>
      </w:r>
      <w:r w:rsidRPr="00313287">
        <w:rPr>
          <w:i/>
        </w:rPr>
        <w:t>zamawiającego</w:t>
      </w:r>
      <w:r w:rsidRPr="00313287">
        <w:t xml:space="preserve"> </w:t>
      </w:r>
      <w:r w:rsidRPr="005B6D4E">
        <w:t>protokoł</w:t>
      </w:r>
      <w:r>
        <w:t>u</w:t>
      </w:r>
      <w:r w:rsidRPr="005B6D4E">
        <w:t xml:space="preserve"> zdawczo – odbiorcz</w:t>
      </w:r>
      <w:r>
        <w:t>ego</w:t>
      </w:r>
      <w:r w:rsidRPr="00313287">
        <w:t>. Strony ustalają,</w:t>
      </w:r>
      <w:r>
        <w:t xml:space="preserve"> że </w:t>
      </w:r>
      <w:r w:rsidRPr="00313287">
        <w:t xml:space="preserve">datą spełnienia świadczenia jest data obciążenia rachunku </w:t>
      </w:r>
      <w:r w:rsidRPr="00313287">
        <w:rPr>
          <w:i/>
        </w:rPr>
        <w:t>zamawiającego</w:t>
      </w:r>
      <w:r w:rsidRPr="00313287">
        <w:t>.</w:t>
      </w:r>
      <w:bookmarkEnd w:id="3"/>
    </w:p>
    <w:p w14:paraId="3BC06B9C" w14:textId="77777777" w:rsidR="001E613B" w:rsidRPr="00313287" w:rsidRDefault="001E613B" w:rsidP="001E613B">
      <w:pPr>
        <w:numPr>
          <w:ilvl w:val="0"/>
          <w:numId w:val="28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313287">
        <w:t>Faktura będzie wystawiona na:</w:t>
      </w:r>
    </w:p>
    <w:p w14:paraId="5FED1490" w14:textId="77777777" w:rsidR="001E613B" w:rsidRPr="00313287" w:rsidRDefault="001E613B" w:rsidP="001E613B">
      <w:pPr>
        <w:tabs>
          <w:tab w:val="left" w:pos="144"/>
        </w:tabs>
        <w:spacing w:before="60" w:after="60" w:line="300" w:lineRule="atLeast"/>
        <w:ind w:left="357"/>
        <w:jc w:val="both"/>
      </w:pPr>
      <w:r w:rsidRPr="00313287">
        <w:t xml:space="preserve">Polska Agencja Rozwoju Przedsiębiorczości, </w:t>
      </w:r>
    </w:p>
    <w:p w14:paraId="253AD0CD" w14:textId="77777777" w:rsidR="001E613B" w:rsidRPr="00313287" w:rsidRDefault="001E613B" w:rsidP="001E613B">
      <w:pPr>
        <w:tabs>
          <w:tab w:val="left" w:pos="144"/>
        </w:tabs>
        <w:spacing w:before="60" w:after="60" w:line="300" w:lineRule="atLeast"/>
        <w:ind w:left="357"/>
        <w:jc w:val="both"/>
      </w:pPr>
      <w:r w:rsidRPr="00313287">
        <w:t>ul. Pańska 81/83</w:t>
      </w:r>
    </w:p>
    <w:p w14:paraId="5C68FEF2" w14:textId="77777777" w:rsidR="001E613B" w:rsidRDefault="001E613B" w:rsidP="001E613B">
      <w:pPr>
        <w:tabs>
          <w:tab w:val="left" w:pos="144"/>
        </w:tabs>
        <w:spacing w:before="60" w:after="60" w:line="300" w:lineRule="atLeast"/>
        <w:ind w:left="357"/>
        <w:jc w:val="both"/>
      </w:pPr>
      <w:r w:rsidRPr="00313287">
        <w:t>00-834 Warszawa</w:t>
      </w:r>
    </w:p>
    <w:p w14:paraId="430965C7" w14:textId="40248358" w:rsidR="001E613B" w:rsidRPr="00313287" w:rsidRDefault="001E613B" w:rsidP="001E613B">
      <w:pPr>
        <w:tabs>
          <w:tab w:val="left" w:pos="144"/>
        </w:tabs>
        <w:spacing w:before="60" w:after="60" w:line="300" w:lineRule="atLeast"/>
        <w:ind w:left="357"/>
        <w:jc w:val="both"/>
      </w:pPr>
      <w:r w:rsidRPr="00313287">
        <w:t>NIP:</w:t>
      </w:r>
      <w:r w:rsidR="00112C19">
        <w:t xml:space="preserve"> </w:t>
      </w:r>
      <w:r w:rsidRPr="00313287">
        <w:t>526-25-01-444</w:t>
      </w:r>
    </w:p>
    <w:p w14:paraId="5A92514B" w14:textId="77777777" w:rsidR="001E613B" w:rsidRDefault="001E613B" w:rsidP="001E613B">
      <w:pPr>
        <w:numPr>
          <w:ilvl w:val="0"/>
          <w:numId w:val="28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313287">
        <w:t>Wynagrodzenie zostanie przekazane</w:t>
      </w:r>
      <w:r>
        <w:t xml:space="preserve"> na </w:t>
      </w:r>
      <w:r w:rsidRPr="00313287">
        <w:t xml:space="preserve">rachunek bankowy </w:t>
      </w:r>
      <w:r w:rsidRPr="00313287">
        <w:rPr>
          <w:i/>
        </w:rPr>
        <w:t>wykonawcy</w:t>
      </w:r>
      <w:r w:rsidRPr="00313287">
        <w:t xml:space="preserve"> wskazany</w:t>
      </w:r>
      <w:r>
        <w:t xml:space="preserve"> na </w:t>
      </w:r>
      <w:r w:rsidRPr="00313287">
        <w:t xml:space="preserve">fakturze. </w:t>
      </w:r>
    </w:p>
    <w:p w14:paraId="185AEA27" w14:textId="0511F279" w:rsidR="00231FBE" w:rsidRPr="00B70AA7" w:rsidRDefault="00231FBE" w:rsidP="001E613B">
      <w:pPr>
        <w:numPr>
          <w:ilvl w:val="0"/>
          <w:numId w:val="28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B70AA7">
        <w:t xml:space="preserve">Na fakturze </w:t>
      </w:r>
      <w:r w:rsidRPr="00B70AA7">
        <w:rPr>
          <w:i/>
        </w:rPr>
        <w:t>wykonawca</w:t>
      </w:r>
      <w:r w:rsidRPr="00B70AA7">
        <w:t xml:space="preserve"> wyszczególni wartość autorskich praw majątkowych do utworów nabywanych przez </w:t>
      </w:r>
      <w:r w:rsidR="00B70AA7" w:rsidRPr="00B70AA7">
        <w:rPr>
          <w:i/>
        </w:rPr>
        <w:t>z</w:t>
      </w:r>
      <w:r w:rsidRPr="00B70AA7">
        <w:rPr>
          <w:i/>
        </w:rPr>
        <w:t>amawiającego</w:t>
      </w:r>
      <w:r w:rsidRPr="00B70AA7">
        <w:t xml:space="preserve"> i oznaczenie utworów, o ile w ramach wynagrodzenie objętego fakturą powstanie utwór.</w:t>
      </w:r>
    </w:p>
    <w:p w14:paraId="548B26B5" w14:textId="3BCF81D2" w:rsidR="001E613B" w:rsidRPr="0036561F" w:rsidRDefault="001E613B" w:rsidP="001E613B">
      <w:pPr>
        <w:spacing w:before="60" w:after="60" w:line="300" w:lineRule="atLeast"/>
        <w:jc w:val="center"/>
        <w:rPr>
          <w:b/>
        </w:rPr>
      </w:pPr>
      <w:r w:rsidRPr="0036561F">
        <w:rPr>
          <w:b/>
        </w:rPr>
        <w:t xml:space="preserve">§ </w:t>
      </w:r>
      <w:r w:rsidR="00D63E0B">
        <w:rPr>
          <w:b/>
        </w:rPr>
        <w:t>4</w:t>
      </w:r>
    </w:p>
    <w:p w14:paraId="7958D214" w14:textId="77777777" w:rsidR="001E613B" w:rsidRPr="00C70D72" w:rsidRDefault="001E613B" w:rsidP="001E613B">
      <w:pPr>
        <w:spacing w:before="60" w:after="60" w:line="300" w:lineRule="atLeast"/>
        <w:jc w:val="center"/>
        <w:rPr>
          <w:b/>
        </w:rPr>
      </w:pPr>
      <w:r w:rsidRPr="00C70D72">
        <w:rPr>
          <w:b/>
        </w:rPr>
        <w:t>Kary umowne</w:t>
      </w:r>
    </w:p>
    <w:p w14:paraId="5F8051C9" w14:textId="52DD5182" w:rsidR="001E613B" w:rsidRPr="00D11563" w:rsidRDefault="001E613B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D11563">
        <w:t>Zamawiający naliczy kary umowne w następujących przypadkach i wysokościach:</w:t>
      </w:r>
    </w:p>
    <w:p w14:paraId="58CE640F" w14:textId="702ACBF7" w:rsidR="001E613B" w:rsidRPr="00C70D72" w:rsidRDefault="001E613B" w:rsidP="00D11563">
      <w:pPr>
        <w:pStyle w:val="Akapitzlist"/>
        <w:numPr>
          <w:ilvl w:val="0"/>
          <w:numId w:val="25"/>
        </w:numPr>
        <w:spacing w:before="60" w:after="60" w:line="300" w:lineRule="atLeast"/>
        <w:ind w:left="851" w:hanging="425"/>
        <w:contextualSpacing w:val="0"/>
        <w:jc w:val="both"/>
        <w:rPr>
          <w:lang w:val="pl-PL"/>
        </w:rPr>
      </w:pPr>
      <w:r>
        <w:rPr>
          <w:lang w:val="pl-PL"/>
        </w:rPr>
        <w:t>w </w:t>
      </w:r>
      <w:r w:rsidRPr="00C70D72">
        <w:rPr>
          <w:lang w:val="pl-PL"/>
        </w:rPr>
        <w:t xml:space="preserve">wysokości </w:t>
      </w:r>
      <w:r>
        <w:rPr>
          <w:lang w:val="pl-PL"/>
        </w:rPr>
        <w:t>1</w:t>
      </w:r>
      <w:r w:rsidRPr="00C70D72">
        <w:rPr>
          <w:lang w:val="pl-PL"/>
        </w:rPr>
        <w:t>% całkowitego wynagrodzenia brutto,</w:t>
      </w:r>
      <w:r>
        <w:rPr>
          <w:lang w:val="pl-PL"/>
        </w:rPr>
        <w:t xml:space="preserve"> o </w:t>
      </w:r>
      <w:r w:rsidRPr="00C70D72">
        <w:rPr>
          <w:lang w:val="pl-PL"/>
        </w:rPr>
        <w:t>którym mowa</w:t>
      </w:r>
      <w:r>
        <w:rPr>
          <w:lang w:val="pl-PL"/>
        </w:rPr>
        <w:t xml:space="preserve"> w </w:t>
      </w:r>
      <w:r w:rsidRPr="00C70D72">
        <w:rPr>
          <w:bCs/>
          <w:lang w:val="pl-PL"/>
        </w:rPr>
        <w:sym w:font="Times New Roman" w:char="00A7"/>
      </w:r>
      <w:r w:rsidRPr="00C70D72">
        <w:rPr>
          <w:bCs/>
          <w:lang w:val="pl-PL"/>
        </w:rPr>
        <w:t xml:space="preserve"> </w:t>
      </w:r>
      <w:r w:rsidR="00D63E0B">
        <w:rPr>
          <w:bCs/>
          <w:lang w:val="pl-PL"/>
        </w:rPr>
        <w:t>3</w:t>
      </w:r>
      <w:r w:rsidRPr="00C70D72">
        <w:rPr>
          <w:bCs/>
          <w:lang w:val="pl-PL"/>
        </w:rPr>
        <w:t xml:space="preserve"> ust. 1,</w:t>
      </w:r>
      <w:r w:rsidRPr="00C70D72">
        <w:rPr>
          <w:b/>
          <w:bCs/>
          <w:lang w:val="pl-PL"/>
        </w:rPr>
        <w:t xml:space="preserve"> </w:t>
      </w:r>
      <w:r w:rsidR="00C4406A">
        <w:rPr>
          <w:lang w:val="pl-PL"/>
        </w:rPr>
        <w:t>za </w:t>
      </w:r>
      <w:r w:rsidRPr="00C70D72">
        <w:rPr>
          <w:lang w:val="pl-PL"/>
        </w:rPr>
        <w:t>każdy dzień opóźnienia</w:t>
      </w:r>
      <w:r>
        <w:rPr>
          <w:lang w:val="pl-PL"/>
        </w:rPr>
        <w:t xml:space="preserve"> w </w:t>
      </w:r>
      <w:r w:rsidR="00D63E0B">
        <w:rPr>
          <w:lang w:val="pl-PL"/>
        </w:rPr>
        <w:t xml:space="preserve">stosunku do terminu wykonania przedmiotu </w:t>
      </w:r>
      <w:r w:rsidR="00D63E0B" w:rsidRPr="00D63E0B">
        <w:rPr>
          <w:i/>
          <w:lang w:val="pl-PL"/>
        </w:rPr>
        <w:t>umowy</w:t>
      </w:r>
      <w:r w:rsidR="00D63E0B">
        <w:rPr>
          <w:lang w:val="pl-PL"/>
        </w:rPr>
        <w:t xml:space="preserve"> wskazanego </w:t>
      </w:r>
      <w:r>
        <w:rPr>
          <w:lang w:val="pl-PL"/>
        </w:rPr>
        <w:t>w </w:t>
      </w:r>
      <w:r w:rsidRPr="00C70D72">
        <w:sym w:font="Times New Roman" w:char="00A7"/>
      </w:r>
      <w:r w:rsidRPr="00C70D72">
        <w:rPr>
          <w:lang w:val="pl-PL"/>
        </w:rPr>
        <w:t xml:space="preserve"> 1 ust. </w:t>
      </w:r>
      <w:r w:rsidR="00D63E0B">
        <w:rPr>
          <w:lang w:val="pl-PL"/>
        </w:rPr>
        <w:t>5</w:t>
      </w:r>
      <w:r w:rsidR="009D04D5">
        <w:rPr>
          <w:lang w:val="pl-PL"/>
        </w:rPr>
        <w:t>;</w:t>
      </w:r>
      <w:r w:rsidRPr="00C70D72">
        <w:rPr>
          <w:b/>
          <w:lang w:val="pl-PL"/>
        </w:rPr>
        <w:t xml:space="preserve"> </w:t>
      </w:r>
    </w:p>
    <w:p w14:paraId="00E17DB4" w14:textId="2D0B3512" w:rsidR="001E613B" w:rsidRDefault="001E613B" w:rsidP="00D11563">
      <w:pPr>
        <w:pStyle w:val="Akapitzlist"/>
        <w:numPr>
          <w:ilvl w:val="0"/>
          <w:numId w:val="25"/>
        </w:numPr>
        <w:spacing w:before="60" w:after="60" w:line="300" w:lineRule="atLeast"/>
        <w:ind w:left="851" w:hanging="425"/>
        <w:contextualSpacing w:val="0"/>
        <w:jc w:val="both"/>
        <w:rPr>
          <w:lang w:val="pl-PL"/>
        </w:rPr>
      </w:pPr>
      <w:r>
        <w:rPr>
          <w:lang w:val="pl-PL"/>
        </w:rPr>
        <w:t>w</w:t>
      </w:r>
      <w:r w:rsidRPr="00C70D72">
        <w:rPr>
          <w:lang w:val="pl-PL"/>
        </w:rPr>
        <w:t xml:space="preserve"> przypadku naruszenia postanowień zawartych</w:t>
      </w:r>
      <w:r>
        <w:rPr>
          <w:lang w:val="pl-PL"/>
        </w:rPr>
        <w:t xml:space="preserve"> w </w:t>
      </w:r>
      <w:r w:rsidRPr="00D11563">
        <w:rPr>
          <w:lang w:val="pl-PL"/>
        </w:rPr>
        <w:sym w:font="Times New Roman" w:char="00A7"/>
      </w:r>
      <w:r w:rsidRPr="00D63E0B">
        <w:rPr>
          <w:lang w:val="pl-PL"/>
        </w:rPr>
        <w:t> </w:t>
      </w:r>
      <w:r w:rsidR="00D63E0B">
        <w:rPr>
          <w:lang w:val="pl-PL"/>
        </w:rPr>
        <w:t>2</w:t>
      </w:r>
      <w:r w:rsidRPr="00C70D72">
        <w:rPr>
          <w:lang w:val="pl-PL"/>
        </w:rPr>
        <w:t xml:space="preserve">, </w:t>
      </w:r>
      <w:r w:rsidRPr="00E717E9">
        <w:rPr>
          <w:i/>
          <w:lang w:val="pl-PL"/>
        </w:rPr>
        <w:t>wykonawca</w:t>
      </w:r>
      <w:r w:rsidRPr="00C70D72">
        <w:rPr>
          <w:lang w:val="pl-PL"/>
        </w:rPr>
        <w:t xml:space="preserve"> zobowiązuje</w:t>
      </w:r>
      <w:r>
        <w:rPr>
          <w:lang w:val="pl-PL"/>
        </w:rPr>
        <w:t xml:space="preserve"> się </w:t>
      </w:r>
      <w:r w:rsidRPr="00C70D72">
        <w:rPr>
          <w:lang w:val="pl-PL"/>
        </w:rPr>
        <w:t>zapłacić PARP karę umowną</w:t>
      </w:r>
      <w:r>
        <w:rPr>
          <w:lang w:val="pl-PL"/>
        </w:rPr>
        <w:t xml:space="preserve"> w </w:t>
      </w:r>
      <w:r w:rsidRPr="00C70D72">
        <w:rPr>
          <w:lang w:val="pl-PL"/>
        </w:rPr>
        <w:t xml:space="preserve">wysokości </w:t>
      </w:r>
      <w:r>
        <w:rPr>
          <w:lang w:val="pl-PL"/>
        </w:rPr>
        <w:t xml:space="preserve">10% </w:t>
      </w:r>
      <w:r w:rsidRPr="00C70D72">
        <w:rPr>
          <w:lang w:val="pl-PL"/>
        </w:rPr>
        <w:t>całkowitego wynagrodzenia brutto,</w:t>
      </w:r>
      <w:r>
        <w:rPr>
          <w:lang w:val="pl-PL"/>
        </w:rPr>
        <w:t xml:space="preserve"> o </w:t>
      </w:r>
      <w:r w:rsidRPr="00C70D72">
        <w:rPr>
          <w:lang w:val="pl-PL"/>
        </w:rPr>
        <w:t>którym mowa</w:t>
      </w:r>
      <w:r>
        <w:rPr>
          <w:lang w:val="pl-PL"/>
        </w:rPr>
        <w:t xml:space="preserve"> w </w:t>
      </w:r>
      <w:r w:rsidRPr="00D11563">
        <w:rPr>
          <w:lang w:val="pl-PL"/>
        </w:rPr>
        <w:sym w:font="Times New Roman" w:char="00A7"/>
      </w:r>
      <w:r w:rsidRPr="00D11563">
        <w:rPr>
          <w:lang w:val="pl-PL"/>
        </w:rPr>
        <w:t xml:space="preserve"> </w:t>
      </w:r>
      <w:r w:rsidR="00D63E0B" w:rsidRPr="00D11563">
        <w:rPr>
          <w:lang w:val="pl-PL"/>
        </w:rPr>
        <w:t>3</w:t>
      </w:r>
      <w:r w:rsidRPr="00D11563">
        <w:rPr>
          <w:lang w:val="pl-PL"/>
        </w:rPr>
        <w:t xml:space="preserve"> ust. 1</w:t>
      </w:r>
      <w:r w:rsidR="009D04D5">
        <w:rPr>
          <w:lang w:val="pl-PL"/>
        </w:rPr>
        <w:t>, za każdy przypadek naruszenia</w:t>
      </w:r>
      <w:r w:rsidR="00D63E0B">
        <w:rPr>
          <w:lang w:val="pl-PL"/>
        </w:rPr>
        <w:t>;</w:t>
      </w:r>
    </w:p>
    <w:p w14:paraId="46F59408" w14:textId="1D8DB3A1" w:rsidR="001E613B" w:rsidRPr="00C70D72" w:rsidRDefault="001E613B" w:rsidP="00D11563">
      <w:pPr>
        <w:pStyle w:val="Akapitzlist"/>
        <w:numPr>
          <w:ilvl w:val="0"/>
          <w:numId w:val="25"/>
        </w:numPr>
        <w:spacing w:before="60" w:after="60" w:line="300" w:lineRule="atLeast"/>
        <w:ind w:left="851" w:hanging="425"/>
        <w:contextualSpacing w:val="0"/>
        <w:jc w:val="both"/>
        <w:rPr>
          <w:lang w:val="pl-PL"/>
        </w:rPr>
      </w:pPr>
      <w:r>
        <w:rPr>
          <w:lang w:val="pl-PL"/>
        </w:rPr>
        <w:t>w</w:t>
      </w:r>
      <w:r w:rsidRPr="00C70D72">
        <w:rPr>
          <w:lang w:val="pl-PL"/>
        </w:rPr>
        <w:t xml:space="preserve"> razie innego niż ww. niewykonania lub nienależytego wykonania przedmiotu </w:t>
      </w:r>
      <w:r w:rsidRPr="00D11563">
        <w:rPr>
          <w:lang w:val="pl-PL"/>
        </w:rPr>
        <w:t>umowy</w:t>
      </w:r>
      <w:r w:rsidRPr="00C70D72">
        <w:rPr>
          <w:lang w:val="pl-PL"/>
        </w:rPr>
        <w:t xml:space="preserve">, </w:t>
      </w:r>
      <w:r w:rsidRPr="009D04D5">
        <w:rPr>
          <w:i/>
          <w:lang w:val="pl-PL"/>
        </w:rPr>
        <w:t>wykonawca</w:t>
      </w:r>
      <w:r w:rsidRPr="00C70D72">
        <w:rPr>
          <w:lang w:val="pl-PL"/>
        </w:rPr>
        <w:t xml:space="preserve"> zobowiązuje</w:t>
      </w:r>
      <w:r>
        <w:rPr>
          <w:lang w:val="pl-PL"/>
        </w:rPr>
        <w:t xml:space="preserve"> się do </w:t>
      </w:r>
      <w:r w:rsidRPr="00C70D72">
        <w:rPr>
          <w:lang w:val="pl-PL"/>
        </w:rPr>
        <w:t>zapłaty kary umownej</w:t>
      </w:r>
      <w:r>
        <w:rPr>
          <w:lang w:val="pl-PL"/>
        </w:rPr>
        <w:t xml:space="preserve"> w </w:t>
      </w:r>
      <w:r w:rsidRPr="00C70D72">
        <w:rPr>
          <w:lang w:val="pl-PL"/>
        </w:rPr>
        <w:t xml:space="preserve">wysokości </w:t>
      </w:r>
      <w:r w:rsidR="009D04D5">
        <w:rPr>
          <w:lang w:val="pl-PL"/>
        </w:rPr>
        <w:t xml:space="preserve">5% </w:t>
      </w:r>
      <w:r w:rsidR="009D04D5" w:rsidRPr="00C70D72">
        <w:rPr>
          <w:lang w:val="pl-PL"/>
        </w:rPr>
        <w:t>całkowitego wynagrodzenia brutto,</w:t>
      </w:r>
      <w:r w:rsidR="009D04D5">
        <w:rPr>
          <w:lang w:val="pl-PL"/>
        </w:rPr>
        <w:t xml:space="preserve"> o </w:t>
      </w:r>
      <w:r w:rsidR="009D04D5" w:rsidRPr="00C70D72">
        <w:rPr>
          <w:lang w:val="pl-PL"/>
        </w:rPr>
        <w:t>którym mowa</w:t>
      </w:r>
      <w:r w:rsidR="009D04D5">
        <w:rPr>
          <w:lang w:val="pl-PL"/>
        </w:rPr>
        <w:t xml:space="preserve"> w </w:t>
      </w:r>
      <w:r w:rsidR="009D04D5" w:rsidRPr="00C70D72">
        <w:rPr>
          <w:bCs/>
          <w:lang w:val="pl-PL"/>
        </w:rPr>
        <w:sym w:font="Times New Roman" w:char="00A7"/>
      </w:r>
      <w:r w:rsidR="009D04D5" w:rsidRPr="00C70D72">
        <w:rPr>
          <w:bCs/>
          <w:lang w:val="pl-PL"/>
        </w:rPr>
        <w:t xml:space="preserve"> </w:t>
      </w:r>
      <w:r w:rsidR="009D04D5">
        <w:rPr>
          <w:bCs/>
          <w:lang w:val="pl-PL"/>
        </w:rPr>
        <w:t>3</w:t>
      </w:r>
      <w:r w:rsidR="009D04D5" w:rsidRPr="00C70D72">
        <w:rPr>
          <w:bCs/>
          <w:lang w:val="pl-PL"/>
        </w:rPr>
        <w:t xml:space="preserve"> ust. 1</w:t>
      </w:r>
      <w:r w:rsidR="009D04D5">
        <w:rPr>
          <w:bCs/>
          <w:lang w:val="pl-PL"/>
        </w:rPr>
        <w:t>.</w:t>
      </w:r>
    </w:p>
    <w:p w14:paraId="41C2D00F" w14:textId="3FA54648" w:rsidR="00D11563" w:rsidRPr="00047306" w:rsidRDefault="00D11563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047306">
        <w:t xml:space="preserve">Na naliczone kary umowne zostanie wystawiona przez </w:t>
      </w:r>
      <w:r w:rsidR="00E717E9">
        <w:rPr>
          <w:i/>
        </w:rPr>
        <w:t>z</w:t>
      </w:r>
      <w:r w:rsidRPr="00BB6D13">
        <w:rPr>
          <w:i/>
        </w:rPr>
        <w:t>amawiającego</w:t>
      </w:r>
      <w:r w:rsidRPr="00047306">
        <w:t xml:space="preserve"> nota obciążeniowa.</w:t>
      </w:r>
    </w:p>
    <w:p w14:paraId="69B494E8" w14:textId="0166FC94" w:rsidR="00D11563" w:rsidRPr="00047306" w:rsidRDefault="00D11563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Calibri"/>
        </w:rPr>
      </w:pPr>
      <w:r w:rsidRPr="00047306">
        <w:t>Termin</w:t>
      </w:r>
      <w:r w:rsidRPr="00047306">
        <w:rPr>
          <w:rFonts w:eastAsia="Calibri"/>
        </w:rPr>
        <w:t xml:space="preserve"> </w:t>
      </w:r>
      <w:r w:rsidRPr="00047306">
        <w:t>zapłaty</w:t>
      </w:r>
      <w:r w:rsidRPr="00047306">
        <w:rPr>
          <w:rFonts w:eastAsia="Calibri"/>
        </w:rPr>
        <w:t xml:space="preserve"> kar umownych, wskazany w nocie obciążeniowej, będzie liczony od dnia doręczen</w:t>
      </w:r>
      <w:r w:rsidR="00B70AA7">
        <w:rPr>
          <w:rFonts w:eastAsia="Calibri"/>
        </w:rPr>
        <w:t xml:space="preserve">ia </w:t>
      </w:r>
      <w:r w:rsidR="00B70AA7" w:rsidRPr="00B70AA7">
        <w:rPr>
          <w:rFonts w:eastAsia="Calibri"/>
          <w:i/>
        </w:rPr>
        <w:t>w</w:t>
      </w:r>
      <w:r w:rsidRPr="00B70AA7">
        <w:rPr>
          <w:rFonts w:eastAsia="Calibri"/>
          <w:i/>
        </w:rPr>
        <w:t>ykonawcy</w:t>
      </w:r>
      <w:r w:rsidRPr="00047306">
        <w:rPr>
          <w:rFonts w:eastAsia="Calibri"/>
        </w:rPr>
        <w:t xml:space="preserve"> noty. Termin będzie oznac</w:t>
      </w:r>
      <w:r w:rsidR="00C4406A">
        <w:rPr>
          <w:rFonts w:eastAsia="Calibri"/>
        </w:rPr>
        <w:t>zony w nocie obciążeniowej, a w </w:t>
      </w:r>
      <w:r w:rsidRPr="00047306">
        <w:rPr>
          <w:rFonts w:eastAsia="Calibri"/>
        </w:rPr>
        <w:t>wypadku, w którym nota nie zawierałaby terminu, w terminie</w:t>
      </w:r>
      <w:r w:rsidR="00112C19">
        <w:rPr>
          <w:rFonts w:eastAsia="Calibri"/>
        </w:rPr>
        <w:t xml:space="preserve"> </w:t>
      </w:r>
      <w:r w:rsidRPr="00047306">
        <w:rPr>
          <w:rFonts w:eastAsia="Calibri"/>
        </w:rPr>
        <w:t>1</w:t>
      </w:r>
      <w:r w:rsidR="00112C19">
        <w:rPr>
          <w:rFonts w:eastAsia="Calibri"/>
        </w:rPr>
        <w:t>4</w:t>
      </w:r>
      <w:r w:rsidRPr="00047306">
        <w:rPr>
          <w:rFonts w:eastAsia="Calibri"/>
        </w:rPr>
        <w:t xml:space="preserve"> od dnia otrzymania noty obciążeniowej Doręczenie może odbywać się za pośrednictwem operatora </w:t>
      </w:r>
      <w:r w:rsidRPr="00047306">
        <w:rPr>
          <w:rFonts w:eastAsia="Calibri"/>
        </w:rPr>
        <w:lastRenderedPageBreak/>
        <w:t xml:space="preserve">pocztowego, kuriera, osobiście, za pośrednictwem poczty elektronicznej (skan podpisanej noty), na adres wskazany w </w:t>
      </w:r>
      <w:r w:rsidRPr="00047306">
        <w:t xml:space="preserve">§ </w:t>
      </w:r>
      <w:r w:rsidR="00112C19">
        <w:t>9</w:t>
      </w:r>
      <w:r w:rsidRPr="00047306">
        <w:t xml:space="preserve"> ust. 1</w:t>
      </w:r>
      <w:r w:rsidR="00112C19">
        <w:t xml:space="preserve"> pkt 2</w:t>
      </w:r>
      <w:r w:rsidRPr="00047306">
        <w:t>.</w:t>
      </w:r>
    </w:p>
    <w:p w14:paraId="4FC170BB" w14:textId="63FACFFD" w:rsidR="00D11563" w:rsidRPr="00B70AA7" w:rsidRDefault="00D11563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B70AA7">
        <w:rPr>
          <w:i/>
        </w:rPr>
        <w:t>Zamawiający</w:t>
      </w:r>
      <w:r w:rsidRPr="00047306">
        <w:rPr>
          <w:rFonts w:eastAsia="Calibri"/>
        </w:rPr>
        <w:t xml:space="preserve"> jest uprawniony do potrącenia kar umownych z wynagrodzenia </w:t>
      </w:r>
      <w:r w:rsidR="00B70AA7" w:rsidRPr="00B70AA7">
        <w:rPr>
          <w:rFonts w:eastAsia="Calibri"/>
          <w:i/>
        </w:rPr>
        <w:t>w</w:t>
      </w:r>
      <w:r w:rsidRPr="00B70AA7">
        <w:rPr>
          <w:rFonts w:eastAsia="Calibri"/>
          <w:i/>
        </w:rPr>
        <w:t>ykonawcy</w:t>
      </w:r>
      <w:r w:rsidRPr="00047306">
        <w:rPr>
          <w:rFonts w:eastAsia="Calibri"/>
        </w:rPr>
        <w:t xml:space="preserve">. </w:t>
      </w:r>
      <w:r w:rsidRPr="00B70AA7">
        <w:rPr>
          <w:rFonts w:eastAsia="Calibri"/>
        </w:rPr>
        <w:t xml:space="preserve">W </w:t>
      </w:r>
      <w:r w:rsidRPr="00B70AA7">
        <w:t>przypadku</w:t>
      </w:r>
      <w:r w:rsidRPr="00B70AA7">
        <w:rPr>
          <w:rFonts w:eastAsia="Calibri"/>
        </w:rPr>
        <w:t xml:space="preserve"> pokrycia kar umownych z wynagrodzenia </w:t>
      </w:r>
      <w:r w:rsidR="00B70AA7" w:rsidRPr="00B70AA7">
        <w:rPr>
          <w:rFonts w:eastAsia="Calibri"/>
          <w:i/>
        </w:rPr>
        <w:t>w</w:t>
      </w:r>
      <w:r w:rsidRPr="00B70AA7">
        <w:rPr>
          <w:rFonts w:eastAsia="Calibri"/>
          <w:i/>
        </w:rPr>
        <w:t>ykonawcy</w:t>
      </w:r>
      <w:r w:rsidRPr="00B70AA7">
        <w:rPr>
          <w:rFonts w:eastAsia="Calibri"/>
        </w:rPr>
        <w:t xml:space="preserve"> do potrącenia dojdzie po upływie terminu wskazanego w nocie obciążeniowej przewidzianego na zapłatę kary umownej, a jeżeli termin ten nie zostałby oznaczony w nocie obciążeniowej, w terminie 21</w:t>
      </w:r>
      <w:r w:rsidR="00B70AA7">
        <w:rPr>
          <w:rFonts w:eastAsia="Calibri"/>
        </w:rPr>
        <w:t> </w:t>
      </w:r>
      <w:r w:rsidRPr="00B70AA7">
        <w:rPr>
          <w:rFonts w:eastAsia="Calibri"/>
        </w:rPr>
        <w:t xml:space="preserve">dni od dnia otrzymania noty obciążeniowej. </w:t>
      </w:r>
      <w:r w:rsidRPr="00B70AA7">
        <w:rPr>
          <w:rFonts w:eastAsia="Calibri"/>
          <w:i/>
        </w:rPr>
        <w:t>Wykonawca</w:t>
      </w:r>
      <w:r w:rsidRPr="00B70AA7">
        <w:rPr>
          <w:rFonts w:eastAsia="Calibri"/>
        </w:rPr>
        <w:t xml:space="preserve"> wyraża zgodę na potrącenie kar umownych z </w:t>
      </w:r>
      <w:r w:rsidRPr="00B70AA7">
        <w:t xml:space="preserve">należnego wynagrodzenia, o którym mowa w § </w:t>
      </w:r>
      <w:r w:rsidR="009D04D5" w:rsidRPr="00B70AA7">
        <w:t>3</w:t>
      </w:r>
      <w:r w:rsidRPr="00B70AA7">
        <w:t xml:space="preserve"> ust. </w:t>
      </w:r>
      <w:r w:rsidR="009D04D5" w:rsidRPr="00B70AA7">
        <w:t>1</w:t>
      </w:r>
      <w:r w:rsidRPr="00B70AA7">
        <w:t>.</w:t>
      </w:r>
    </w:p>
    <w:p w14:paraId="4B0E97B7" w14:textId="690396AC" w:rsidR="00D11563" w:rsidRPr="00B70AA7" w:rsidRDefault="00D11563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B70AA7">
        <w:t xml:space="preserve">Kary umowne naliczane mogą być maksymalnie do maksymalnej wysokości wynagrodzenia określonej w § </w:t>
      </w:r>
      <w:r w:rsidR="009D04D5" w:rsidRPr="00B70AA7">
        <w:t>3</w:t>
      </w:r>
      <w:r w:rsidRPr="00B70AA7">
        <w:t xml:space="preserve"> ust. </w:t>
      </w:r>
      <w:r w:rsidR="009D04D5" w:rsidRPr="00B70AA7">
        <w:t>1</w:t>
      </w:r>
      <w:r w:rsidRPr="00B70AA7">
        <w:t xml:space="preserve">. </w:t>
      </w:r>
    </w:p>
    <w:p w14:paraId="09DF22E6" w14:textId="77777777" w:rsidR="00D11563" w:rsidRPr="00B70AA7" w:rsidRDefault="00D11563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B70AA7">
        <w:t>Kary umowne mogą podlegać łączeniu.</w:t>
      </w:r>
    </w:p>
    <w:p w14:paraId="504A75BF" w14:textId="6EE7C6C1" w:rsidR="00D11563" w:rsidRPr="00B70AA7" w:rsidRDefault="00D11563" w:rsidP="00C4406A">
      <w:pPr>
        <w:numPr>
          <w:ilvl w:val="0"/>
          <w:numId w:val="41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B70AA7">
        <w:rPr>
          <w:i/>
        </w:rPr>
        <w:t>Zamawiający</w:t>
      </w:r>
      <w:r w:rsidRPr="00B70AA7">
        <w:t xml:space="preserve"> zastrzega sobie prawo do dochodzenia odszkodowania przewyższającego wysokość kar umownych, o których mowa w ust. 1</w:t>
      </w:r>
      <w:r w:rsidR="009D04D5" w:rsidRPr="00B70AA7">
        <w:t xml:space="preserve"> pkt. 1</w:t>
      </w:r>
      <w:r w:rsidRPr="00B70AA7">
        <w:t>-</w:t>
      </w:r>
      <w:r w:rsidR="009D04D5" w:rsidRPr="00B70AA7">
        <w:t>3</w:t>
      </w:r>
      <w:r w:rsidR="00B70AA7">
        <w:t>, na zasadach ogólnych. Na </w:t>
      </w:r>
      <w:r w:rsidRPr="00B70AA7">
        <w:t xml:space="preserve">zasadach ogólnych </w:t>
      </w:r>
      <w:r w:rsidR="00B70AA7">
        <w:rPr>
          <w:i/>
        </w:rPr>
        <w:t>z</w:t>
      </w:r>
      <w:r w:rsidRPr="00B70AA7">
        <w:rPr>
          <w:i/>
        </w:rPr>
        <w:t>amawiający</w:t>
      </w:r>
      <w:r w:rsidRPr="00B70AA7">
        <w:t xml:space="preserve"> będzie dochodził także odszkodowania w przypadku, gdy dla danej okoliczności nie zastrzeżono kary umownej. </w:t>
      </w:r>
    </w:p>
    <w:p w14:paraId="3BFCFE0F" w14:textId="0D5690B3" w:rsidR="000A7C56" w:rsidRPr="00A33D4D" w:rsidRDefault="000A7C56" w:rsidP="001E613B">
      <w:pPr>
        <w:spacing w:before="60" w:after="60" w:line="300" w:lineRule="atLeast"/>
        <w:jc w:val="center"/>
        <w:rPr>
          <w:b/>
        </w:rPr>
      </w:pPr>
      <w:r w:rsidRPr="00A33D4D">
        <w:rPr>
          <w:b/>
        </w:rPr>
        <w:sym w:font="Times New Roman" w:char="00A7"/>
      </w:r>
      <w:r w:rsidRPr="00A33D4D">
        <w:rPr>
          <w:b/>
        </w:rPr>
        <w:t xml:space="preserve"> </w:t>
      </w:r>
      <w:r w:rsidR="009D04D5">
        <w:rPr>
          <w:b/>
        </w:rPr>
        <w:t>5</w:t>
      </w:r>
    </w:p>
    <w:p w14:paraId="73AB5D1D" w14:textId="440B1167" w:rsidR="00942A73" w:rsidRPr="00A33D4D" w:rsidRDefault="00654FC1" w:rsidP="001E613B">
      <w:pPr>
        <w:spacing w:before="60" w:after="60" w:line="300" w:lineRule="atLeast"/>
        <w:jc w:val="center"/>
        <w:rPr>
          <w:b/>
        </w:rPr>
      </w:pPr>
      <w:r w:rsidRPr="00A33D4D">
        <w:rPr>
          <w:b/>
        </w:rPr>
        <w:t xml:space="preserve">Odstąpienie od </w:t>
      </w:r>
      <w:r w:rsidR="00942A73" w:rsidRPr="00B14C5D">
        <w:rPr>
          <w:b/>
          <w:i/>
        </w:rPr>
        <w:t>umowy</w:t>
      </w:r>
    </w:p>
    <w:p w14:paraId="2E69DFE3" w14:textId="4B609B47" w:rsidR="00387496" w:rsidRPr="00A33D4D" w:rsidRDefault="00387496" w:rsidP="001E613B">
      <w:pPr>
        <w:numPr>
          <w:ilvl w:val="0"/>
          <w:numId w:val="32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A33D4D">
        <w:rPr>
          <w:i/>
        </w:rPr>
        <w:t>Zamawiający</w:t>
      </w:r>
      <w:r w:rsidRPr="00A33D4D">
        <w:t xml:space="preserve"> ma prawo odstąpić od</w:t>
      </w:r>
      <w:r w:rsidR="00240410" w:rsidRPr="00A33D4D">
        <w:rPr>
          <w:i/>
        </w:rPr>
        <w:t xml:space="preserve"> umowy</w:t>
      </w:r>
      <w:r w:rsidR="00D55667">
        <w:rPr>
          <w:i/>
        </w:rPr>
        <w:t xml:space="preserve"> w </w:t>
      </w:r>
      <w:r w:rsidRPr="00A33D4D">
        <w:t>całości lub</w:t>
      </w:r>
      <w:r w:rsidR="00D55667">
        <w:t xml:space="preserve"> w </w:t>
      </w:r>
      <w:r w:rsidR="00A33D4D" w:rsidRPr="00A33D4D">
        <w:t xml:space="preserve">części, jeżeli </w:t>
      </w:r>
      <w:r w:rsidR="00A33D4D" w:rsidRPr="00A33D4D">
        <w:rPr>
          <w:i/>
        </w:rPr>
        <w:t>w</w:t>
      </w:r>
      <w:r w:rsidRPr="00A33D4D">
        <w:rPr>
          <w:i/>
        </w:rPr>
        <w:t>ykonawca</w:t>
      </w:r>
      <w:r w:rsidRPr="00A33D4D">
        <w:t xml:space="preserve"> naruszy jakiekolwiek jej istotne postanowienie,</w:t>
      </w:r>
      <w:r w:rsidR="00D55667">
        <w:t xml:space="preserve"> w </w:t>
      </w:r>
      <w:r w:rsidRPr="00A33D4D">
        <w:t>tym</w:t>
      </w:r>
      <w:r w:rsidR="00D55667">
        <w:t xml:space="preserve"> w </w:t>
      </w:r>
      <w:r w:rsidRPr="00A33D4D">
        <w:t>szczególności</w:t>
      </w:r>
      <w:r w:rsidR="00D55667">
        <w:t xml:space="preserve"> w </w:t>
      </w:r>
      <w:r w:rsidRPr="00A33D4D">
        <w:t>przypadku:</w:t>
      </w:r>
    </w:p>
    <w:p w14:paraId="2EBEC20F" w14:textId="1C4483E4" w:rsidR="00387496" w:rsidRPr="001E613B" w:rsidRDefault="00387496" w:rsidP="001E613B">
      <w:pPr>
        <w:pStyle w:val="Akapitzlist"/>
        <w:numPr>
          <w:ilvl w:val="1"/>
          <w:numId w:val="18"/>
        </w:numPr>
        <w:tabs>
          <w:tab w:val="clear" w:pos="1224"/>
          <w:tab w:val="left" w:pos="144"/>
          <w:tab w:val="num" w:pos="851"/>
        </w:tabs>
        <w:spacing w:before="60" w:after="60" w:line="300" w:lineRule="atLeast"/>
        <w:ind w:left="851" w:hanging="425"/>
        <w:jc w:val="both"/>
        <w:rPr>
          <w:lang w:val="pl-PL"/>
        </w:rPr>
      </w:pPr>
      <w:r w:rsidRPr="001E613B">
        <w:rPr>
          <w:lang w:val="pl-PL"/>
        </w:rPr>
        <w:t xml:space="preserve">nieprzestrzegania przez </w:t>
      </w:r>
      <w:r w:rsidR="00A33D4D" w:rsidRPr="001E613B">
        <w:rPr>
          <w:i/>
          <w:lang w:val="pl-PL"/>
        </w:rPr>
        <w:t>w</w:t>
      </w:r>
      <w:r w:rsidRPr="001E613B">
        <w:rPr>
          <w:i/>
          <w:lang w:val="pl-PL"/>
        </w:rPr>
        <w:t>ykonawcę</w:t>
      </w:r>
      <w:r w:rsidRPr="001E613B">
        <w:rPr>
          <w:lang w:val="pl-PL"/>
        </w:rPr>
        <w:t xml:space="preserve"> któregokolwiek</w:t>
      </w:r>
      <w:r w:rsidR="00D55667" w:rsidRPr="001E613B">
        <w:rPr>
          <w:lang w:val="pl-PL"/>
        </w:rPr>
        <w:t xml:space="preserve"> z </w:t>
      </w:r>
      <w:r w:rsidRPr="001E613B">
        <w:rPr>
          <w:lang w:val="pl-PL"/>
        </w:rPr>
        <w:t xml:space="preserve">warunków </w:t>
      </w:r>
      <w:r w:rsidR="00A33D4D" w:rsidRPr="001E613B">
        <w:rPr>
          <w:i/>
          <w:lang w:val="pl-PL"/>
        </w:rPr>
        <w:t>u</w:t>
      </w:r>
      <w:r w:rsidRPr="001E613B">
        <w:rPr>
          <w:i/>
          <w:lang w:val="pl-PL"/>
        </w:rPr>
        <w:t>mowy</w:t>
      </w:r>
      <w:r w:rsidRPr="001E613B">
        <w:rPr>
          <w:lang w:val="pl-PL"/>
        </w:rPr>
        <w:t>,</w:t>
      </w:r>
      <w:r w:rsidR="00D55667" w:rsidRPr="001E613B">
        <w:rPr>
          <w:lang w:val="pl-PL"/>
        </w:rPr>
        <w:t xml:space="preserve"> w </w:t>
      </w:r>
      <w:r w:rsidRPr="001E613B">
        <w:rPr>
          <w:lang w:val="pl-PL"/>
        </w:rPr>
        <w:t>szczególności nieterminowego lub nienależytego jej wykonania;</w:t>
      </w:r>
    </w:p>
    <w:p w14:paraId="672794EF" w14:textId="6ECEBFF5" w:rsidR="00387496" w:rsidRPr="001E613B" w:rsidRDefault="00A33D4D" w:rsidP="001E613B">
      <w:pPr>
        <w:pStyle w:val="Akapitzlist"/>
        <w:numPr>
          <w:ilvl w:val="1"/>
          <w:numId w:val="18"/>
        </w:numPr>
        <w:tabs>
          <w:tab w:val="clear" w:pos="1224"/>
          <w:tab w:val="left" w:pos="144"/>
          <w:tab w:val="num" w:pos="851"/>
        </w:tabs>
        <w:spacing w:before="60" w:after="60" w:line="300" w:lineRule="atLeast"/>
        <w:ind w:left="851" w:hanging="425"/>
        <w:jc w:val="both"/>
        <w:rPr>
          <w:lang w:val="pl-PL"/>
        </w:rPr>
      </w:pPr>
      <w:r w:rsidRPr="001E613B">
        <w:rPr>
          <w:lang w:val="pl-PL"/>
        </w:rPr>
        <w:t xml:space="preserve">wydania nakazu zajęcia majątku </w:t>
      </w:r>
      <w:r w:rsidRPr="001E613B">
        <w:rPr>
          <w:i/>
          <w:lang w:val="pl-PL"/>
        </w:rPr>
        <w:t>w</w:t>
      </w:r>
      <w:r w:rsidR="00387496" w:rsidRPr="001E613B">
        <w:rPr>
          <w:i/>
          <w:lang w:val="pl-PL"/>
        </w:rPr>
        <w:t>ykonawcy</w:t>
      </w:r>
      <w:r w:rsidR="00387496" w:rsidRPr="001E613B">
        <w:rPr>
          <w:lang w:val="pl-PL"/>
        </w:rPr>
        <w:t>;</w:t>
      </w:r>
    </w:p>
    <w:p w14:paraId="74898CB5" w14:textId="4603EF10" w:rsidR="00387496" w:rsidRPr="00A33D4D" w:rsidRDefault="00387496" w:rsidP="001E613B">
      <w:pPr>
        <w:pStyle w:val="Akapitzlist"/>
        <w:numPr>
          <w:ilvl w:val="1"/>
          <w:numId w:val="18"/>
        </w:numPr>
        <w:tabs>
          <w:tab w:val="clear" w:pos="1224"/>
          <w:tab w:val="left" w:pos="144"/>
          <w:tab w:val="num" w:pos="851"/>
        </w:tabs>
        <w:spacing w:before="60" w:after="60" w:line="300" w:lineRule="atLeast"/>
        <w:ind w:left="851" w:hanging="425"/>
        <w:jc w:val="both"/>
      </w:pPr>
      <w:proofErr w:type="spellStart"/>
      <w:r w:rsidRPr="001E613B">
        <w:rPr>
          <w:lang w:val="pl-PL"/>
        </w:rPr>
        <w:t>rozp</w:t>
      </w:r>
      <w:r w:rsidRPr="00A33D4D">
        <w:t>oczęcia</w:t>
      </w:r>
      <w:proofErr w:type="spellEnd"/>
      <w:r w:rsidRPr="00A33D4D">
        <w:t xml:space="preserve"> </w:t>
      </w:r>
      <w:proofErr w:type="spellStart"/>
      <w:r w:rsidRPr="00A33D4D">
        <w:t>likwidacji</w:t>
      </w:r>
      <w:proofErr w:type="spellEnd"/>
      <w:r w:rsidRPr="00A33D4D">
        <w:t xml:space="preserve"> </w:t>
      </w:r>
      <w:proofErr w:type="spellStart"/>
      <w:r w:rsidR="00A33D4D" w:rsidRPr="001E613B">
        <w:rPr>
          <w:i/>
        </w:rPr>
        <w:t>w</w:t>
      </w:r>
      <w:r w:rsidRPr="001E613B">
        <w:rPr>
          <w:i/>
        </w:rPr>
        <w:t>ykonawcy</w:t>
      </w:r>
      <w:proofErr w:type="spellEnd"/>
      <w:r w:rsidRPr="00A33D4D">
        <w:t>.</w:t>
      </w:r>
      <w:r w:rsidR="008C7751">
        <w:t xml:space="preserve"> </w:t>
      </w:r>
    </w:p>
    <w:p w14:paraId="5BE7ED92" w14:textId="14BAF44C" w:rsidR="00387496" w:rsidRPr="00A33D4D" w:rsidRDefault="00387496" w:rsidP="00A33D4D">
      <w:pPr>
        <w:numPr>
          <w:ilvl w:val="0"/>
          <w:numId w:val="32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A33D4D">
        <w:t>Odstąpienie musi nastąpić</w:t>
      </w:r>
      <w:r w:rsidR="00D55667">
        <w:t xml:space="preserve"> w </w:t>
      </w:r>
      <w:r w:rsidRPr="00A33D4D">
        <w:t>formie pisemnej, pod rygorem bezskuteczności, wraz</w:t>
      </w:r>
      <w:r w:rsidR="00D55667">
        <w:t xml:space="preserve"> z </w:t>
      </w:r>
      <w:r w:rsidRPr="00A33D4D">
        <w:t>podaniem uzasadnienia,</w:t>
      </w:r>
      <w:r w:rsidR="00D55667">
        <w:t xml:space="preserve"> w </w:t>
      </w:r>
      <w:r w:rsidRPr="00A33D4D">
        <w:t xml:space="preserve">terminie </w:t>
      </w:r>
      <w:r w:rsidR="001E613B">
        <w:t>15</w:t>
      </w:r>
      <w:r w:rsidRPr="00A33D4D">
        <w:t xml:space="preserve"> d</w:t>
      </w:r>
      <w:r w:rsidR="00A33D4D" w:rsidRPr="00A33D4D">
        <w:t xml:space="preserve">ni od powzięcia przez </w:t>
      </w:r>
      <w:r w:rsidR="00A33D4D" w:rsidRPr="00A33D4D">
        <w:rPr>
          <w:i/>
        </w:rPr>
        <w:t>z</w:t>
      </w:r>
      <w:r w:rsidRPr="00A33D4D">
        <w:rPr>
          <w:i/>
        </w:rPr>
        <w:t>amawiającego</w:t>
      </w:r>
      <w:r w:rsidRPr="00A33D4D">
        <w:t xml:space="preserve"> przyczyny uzasadniającej odstąpienie.</w:t>
      </w:r>
    </w:p>
    <w:p w14:paraId="38F80139" w14:textId="54F4570F" w:rsidR="009D6B9E" w:rsidRPr="00A33D4D" w:rsidRDefault="00F54C8C" w:rsidP="00A33D4D">
      <w:pPr>
        <w:numPr>
          <w:ilvl w:val="0"/>
          <w:numId w:val="32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A33D4D">
        <w:rPr>
          <w:rFonts w:eastAsia="SimSun"/>
          <w:lang w:eastAsia="zh-CN"/>
        </w:rPr>
        <w:t xml:space="preserve">Jeżeli </w:t>
      </w:r>
      <w:r w:rsidR="00A33D4D" w:rsidRPr="00A33D4D">
        <w:rPr>
          <w:rFonts w:eastAsia="SimSun"/>
          <w:i/>
          <w:lang w:eastAsia="zh-CN"/>
        </w:rPr>
        <w:t>w</w:t>
      </w:r>
      <w:r w:rsidRPr="00A33D4D">
        <w:rPr>
          <w:rFonts w:eastAsia="SimSun"/>
          <w:i/>
          <w:lang w:eastAsia="zh-CN"/>
        </w:rPr>
        <w:t>ykonawca</w:t>
      </w:r>
      <w:r w:rsidRPr="00A33D4D">
        <w:rPr>
          <w:rFonts w:eastAsia="SimSun"/>
          <w:lang w:eastAsia="zh-CN"/>
        </w:rPr>
        <w:t xml:space="preserve"> opóźnia</w:t>
      </w:r>
      <w:r w:rsidR="00D55667">
        <w:rPr>
          <w:rFonts w:eastAsia="SimSun"/>
          <w:lang w:eastAsia="zh-CN"/>
        </w:rPr>
        <w:t xml:space="preserve"> się z </w:t>
      </w:r>
      <w:r w:rsidRPr="00A33D4D">
        <w:rPr>
          <w:rFonts w:eastAsia="SimSun"/>
          <w:lang w:eastAsia="zh-CN"/>
        </w:rPr>
        <w:t xml:space="preserve">rozpoczęciem lub zakończeniem </w:t>
      </w:r>
      <w:r w:rsidR="00262028" w:rsidRPr="00A33D4D">
        <w:rPr>
          <w:rFonts w:eastAsia="SimSun"/>
          <w:lang w:eastAsia="zh-CN"/>
        </w:rPr>
        <w:t xml:space="preserve">prac </w:t>
      </w:r>
      <w:r w:rsidR="00742F75" w:rsidRPr="00A33D4D">
        <w:rPr>
          <w:rFonts w:eastAsia="SimSun"/>
          <w:lang w:eastAsia="zh-CN"/>
        </w:rPr>
        <w:t>składających</w:t>
      </w:r>
      <w:r w:rsidR="00D55667">
        <w:rPr>
          <w:rFonts w:eastAsia="SimSun"/>
          <w:lang w:eastAsia="zh-CN"/>
        </w:rPr>
        <w:t xml:space="preserve"> się na </w:t>
      </w:r>
      <w:r w:rsidR="00654FC1" w:rsidRPr="00A33D4D">
        <w:rPr>
          <w:rFonts w:eastAsia="SimSun"/>
          <w:lang w:eastAsia="zh-CN"/>
        </w:rPr>
        <w:t>p</w:t>
      </w:r>
      <w:r w:rsidR="00742F75" w:rsidRPr="00A33D4D">
        <w:rPr>
          <w:rFonts w:eastAsia="SimSun"/>
          <w:lang w:eastAsia="zh-CN"/>
        </w:rPr>
        <w:t xml:space="preserve">rzedmiot </w:t>
      </w:r>
      <w:r w:rsidR="00A33D4D" w:rsidRPr="00A33D4D">
        <w:rPr>
          <w:rFonts w:eastAsia="SimSun"/>
          <w:i/>
          <w:lang w:eastAsia="zh-CN"/>
        </w:rPr>
        <w:t>u</w:t>
      </w:r>
      <w:r w:rsidR="00742F75" w:rsidRPr="00A33D4D">
        <w:rPr>
          <w:rFonts w:eastAsia="SimSun"/>
          <w:i/>
          <w:lang w:eastAsia="zh-CN"/>
        </w:rPr>
        <w:t>mowy</w:t>
      </w:r>
      <w:r w:rsidR="00742F75" w:rsidRPr="00A33D4D"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o </w:t>
      </w:r>
      <w:r w:rsidR="00742F75" w:rsidRPr="00A33D4D">
        <w:rPr>
          <w:rFonts w:eastAsia="SimSun"/>
          <w:lang w:eastAsia="zh-CN"/>
        </w:rPr>
        <w:t>których mowa</w:t>
      </w:r>
      <w:r w:rsidR="00D55667">
        <w:rPr>
          <w:rFonts w:eastAsia="SimSun"/>
          <w:lang w:eastAsia="zh-CN"/>
        </w:rPr>
        <w:t xml:space="preserve"> w </w:t>
      </w:r>
      <w:r w:rsidR="00742F75" w:rsidRPr="00A33D4D">
        <w:sym w:font="Times New Roman" w:char="00A7"/>
      </w:r>
      <w:r w:rsidR="00742F75" w:rsidRPr="00A33D4D">
        <w:t xml:space="preserve"> 1 ust. 1</w:t>
      </w:r>
      <w:r w:rsidRPr="00A33D4D">
        <w:rPr>
          <w:rFonts w:eastAsia="SimSun"/>
          <w:lang w:eastAsia="zh-CN"/>
        </w:rPr>
        <w:t>, tak dalece,</w:t>
      </w:r>
      <w:r w:rsidR="00D55667">
        <w:rPr>
          <w:rFonts w:eastAsia="SimSun"/>
          <w:lang w:eastAsia="zh-CN"/>
        </w:rPr>
        <w:t xml:space="preserve"> że </w:t>
      </w:r>
      <w:r w:rsidRPr="00A33D4D">
        <w:rPr>
          <w:rFonts w:eastAsia="SimSun"/>
          <w:lang w:eastAsia="zh-CN"/>
        </w:rPr>
        <w:t>nie jest prawdopodobne, żeby zdołał je ukończyć</w:t>
      </w:r>
      <w:r w:rsidR="00D55667">
        <w:rPr>
          <w:rFonts w:eastAsia="SimSun"/>
          <w:lang w:eastAsia="zh-CN"/>
        </w:rPr>
        <w:t xml:space="preserve"> w </w:t>
      </w:r>
      <w:r w:rsidRPr="00A33D4D">
        <w:rPr>
          <w:rFonts w:eastAsia="SimSun"/>
          <w:lang w:eastAsia="zh-CN"/>
        </w:rPr>
        <w:t>czasie</w:t>
      </w:r>
      <w:r w:rsidR="0050149D" w:rsidRPr="00A33D4D">
        <w:rPr>
          <w:rFonts w:eastAsia="SimSun"/>
          <w:lang w:eastAsia="zh-CN"/>
        </w:rPr>
        <w:t xml:space="preserve"> opisanym</w:t>
      </w:r>
      <w:r w:rsidR="00D55667">
        <w:rPr>
          <w:rFonts w:eastAsia="SimSun"/>
          <w:lang w:eastAsia="zh-CN"/>
        </w:rPr>
        <w:t xml:space="preserve"> w </w:t>
      </w:r>
      <w:r w:rsidR="00A33D4D" w:rsidRPr="00A33D4D">
        <w:rPr>
          <w:rFonts w:eastAsia="SimSun"/>
          <w:i/>
          <w:lang w:eastAsia="zh-CN"/>
        </w:rPr>
        <w:t>u</w:t>
      </w:r>
      <w:r w:rsidR="0050149D" w:rsidRPr="00A33D4D">
        <w:rPr>
          <w:rFonts w:eastAsia="SimSun"/>
          <w:i/>
          <w:lang w:eastAsia="zh-CN"/>
        </w:rPr>
        <w:t>mowie</w:t>
      </w:r>
      <w:r w:rsidRPr="00A33D4D">
        <w:rPr>
          <w:rFonts w:eastAsia="SimSun"/>
          <w:lang w:eastAsia="zh-CN"/>
        </w:rPr>
        <w:t xml:space="preserve">, </w:t>
      </w:r>
      <w:r w:rsidR="00A33D4D" w:rsidRPr="00A33D4D">
        <w:rPr>
          <w:rFonts w:eastAsia="SimSun"/>
          <w:i/>
          <w:lang w:eastAsia="zh-CN"/>
        </w:rPr>
        <w:t>z</w:t>
      </w:r>
      <w:r w:rsidRPr="00A33D4D">
        <w:rPr>
          <w:rFonts w:eastAsia="SimSun"/>
          <w:i/>
          <w:lang w:eastAsia="zh-CN"/>
        </w:rPr>
        <w:t>amawiający</w:t>
      </w:r>
      <w:r w:rsidR="00C00C77" w:rsidRPr="00A33D4D">
        <w:rPr>
          <w:rFonts w:eastAsia="SimSun"/>
          <w:lang w:eastAsia="zh-CN"/>
        </w:rPr>
        <w:t>,</w:t>
      </w:r>
      <w:r w:rsidRPr="00A33D4D">
        <w:rPr>
          <w:rFonts w:eastAsia="SimSun"/>
          <w:lang w:eastAsia="zh-CN"/>
        </w:rPr>
        <w:t xml:space="preserve"> może bez wyznaczenia terminu dodatkowego</w:t>
      </w:r>
      <w:r w:rsidR="00654FC1" w:rsidRPr="00A33D4D">
        <w:rPr>
          <w:rFonts w:eastAsia="SimSun"/>
          <w:lang w:eastAsia="zh-CN"/>
        </w:rPr>
        <w:t>,</w:t>
      </w:r>
      <w:r w:rsidRPr="00A33D4D">
        <w:rPr>
          <w:rFonts w:eastAsia="SimSun"/>
          <w:lang w:eastAsia="zh-CN"/>
        </w:rPr>
        <w:t xml:space="preserve"> od</w:t>
      </w:r>
      <w:r w:rsidR="00240410" w:rsidRPr="00A33D4D">
        <w:rPr>
          <w:rFonts w:eastAsia="SimSun"/>
          <w:i/>
          <w:lang w:eastAsia="zh-CN"/>
        </w:rPr>
        <w:t xml:space="preserve"> umowy </w:t>
      </w:r>
      <w:r w:rsidRPr="00A33D4D">
        <w:rPr>
          <w:rFonts w:eastAsia="SimSun"/>
          <w:lang w:eastAsia="zh-CN"/>
        </w:rPr>
        <w:t>odstąpić jeszcze przed upływem terminu</w:t>
      </w:r>
      <w:r w:rsidR="00D55667">
        <w:rPr>
          <w:rFonts w:eastAsia="SimSun"/>
          <w:lang w:eastAsia="zh-CN"/>
        </w:rPr>
        <w:t xml:space="preserve"> do </w:t>
      </w:r>
      <w:r w:rsidRPr="00A33D4D">
        <w:rPr>
          <w:rFonts w:eastAsia="SimSun"/>
          <w:lang w:eastAsia="zh-CN"/>
        </w:rPr>
        <w:t xml:space="preserve">wykonania tych </w:t>
      </w:r>
      <w:r w:rsidR="00262028" w:rsidRPr="00A33D4D">
        <w:rPr>
          <w:rFonts w:eastAsia="SimSun"/>
          <w:lang w:eastAsia="zh-CN"/>
        </w:rPr>
        <w:t>prac</w:t>
      </w:r>
      <w:r w:rsidRPr="00A33D4D">
        <w:rPr>
          <w:rFonts w:eastAsia="SimSun"/>
          <w:lang w:eastAsia="zh-CN"/>
        </w:rPr>
        <w:t>.</w:t>
      </w:r>
    </w:p>
    <w:p w14:paraId="1D53B20A" w14:textId="5738BC46" w:rsidR="009D6B9E" w:rsidRPr="00A33D4D" w:rsidRDefault="00A33D4D" w:rsidP="00A33D4D">
      <w:pPr>
        <w:numPr>
          <w:ilvl w:val="0"/>
          <w:numId w:val="32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A33D4D">
        <w:rPr>
          <w:rFonts w:eastAsia="SimSun"/>
          <w:lang w:eastAsia="zh-CN"/>
        </w:rPr>
        <w:t xml:space="preserve">Jeżeli </w:t>
      </w:r>
      <w:r w:rsidRPr="00A33D4D">
        <w:rPr>
          <w:rFonts w:eastAsia="SimSun"/>
          <w:i/>
          <w:lang w:eastAsia="zh-CN"/>
        </w:rPr>
        <w:t>w</w:t>
      </w:r>
      <w:r w:rsidR="00F54C8C" w:rsidRPr="00A33D4D">
        <w:rPr>
          <w:rFonts w:eastAsia="SimSun"/>
          <w:i/>
          <w:lang w:eastAsia="zh-CN"/>
        </w:rPr>
        <w:t>ykonawca</w:t>
      </w:r>
      <w:r w:rsidR="00F54C8C" w:rsidRPr="00A33D4D">
        <w:rPr>
          <w:rFonts w:eastAsia="SimSun"/>
          <w:lang w:eastAsia="zh-CN"/>
        </w:rPr>
        <w:t xml:space="preserve"> będzie wykonywał </w:t>
      </w:r>
      <w:r w:rsidR="00654FC1" w:rsidRPr="00A33D4D">
        <w:rPr>
          <w:rFonts w:eastAsia="SimSun"/>
          <w:lang w:eastAsia="zh-CN"/>
        </w:rPr>
        <w:t>p</w:t>
      </w:r>
      <w:r w:rsidR="006B79A4" w:rsidRPr="00A33D4D">
        <w:rPr>
          <w:rFonts w:eastAsia="SimSun"/>
          <w:lang w:eastAsia="zh-CN"/>
        </w:rPr>
        <w:t>rzedmiot</w:t>
      </w:r>
      <w:r w:rsidR="00240410" w:rsidRPr="00A33D4D">
        <w:rPr>
          <w:rFonts w:eastAsia="SimSun"/>
          <w:i/>
          <w:lang w:eastAsia="zh-CN"/>
        </w:rPr>
        <w:t xml:space="preserve"> umowy</w:t>
      </w:r>
      <w:r w:rsidR="00D55667">
        <w:rPr>
          <w:rFonts w:eastAsia="SimSun"/>
          <w:i/>
          <w:lang w:eastAsia="zh-CN"/>
        </w:rPr>
        <w:t xml:space="preserve"> w </w:t>
      </w:r>
      <w:r w:rsidR="00F54C8C" w:rsidRPr="00A33D4D">
        <w:rPr>
          <w:rFonts w:eastAsia="SimSun"/>
          <w:lang w:eastAsia="zh-CN"/>
        </w:rPr>
        <w:t>sposób wadliwy albo sprzeczny</w:t>
      </w:r>
      <w:r w:rsidR="00D55667">
        <w:rPr>
          <w:rFonts w:eastAsia="SimSun"/>
          <w:lang w:eastAsia="zh-CN"/>
        </w:rPr>
        <w:t xml:space="preserve"> z </w:t>
      </w:r>
      <w:r w:rsidRPr="00A33D4D">
        <w:rPr>
          <w:rFonts w:eastAsia="SimSun"/>
          <w:i/>
          <w:lang w:eastAsia="zh-CN"/>
        </w:rPr>
        <w:t>u</w:t>
      </w:r>
      <w:r w:rsidR="00262028" w:rsidRPr="00A33D4D">
        <w:rPr>
          <w:rFonts w:eastAsia="SimSun"/>
          <w:i/>
          <w:lang w:eastAsia="zh-CN"/>
        </w:rPr>
        <w:t>mową</w:t>
      </w:r>
      <w:r w:rsidR="00F54C8C" w:rsidRPr="00A33D4D">
        <w:rPr>
          <w:rFonts w:eastAsia="SimSun"/>
          <w:lang w:eastAsia="zh-CN"/>
        </w:rPr>
        <w:t xml:space="preserve">, </w:t>
      </w:r>
      <w:r w:rsidRPr="00A33D4D">
        <w:rPr>
          <w:rFonts w:eastAsia="SimSun"/>
          <w:i/>
          <w:lang w:eastAsia="zh-CN"/>
        </w:rPr>
        <w:t>z</w:t>
      </w:r>
      <w:r w:rsidR="00F54C8C" w:rsidRPr="00A33D4D">
        <w:rPr>
          <w:rFonts w:eastAsia="SimSun"/>
          <w:i/>
          <w:lang w:eastAsia="zh-CN"/>
        </w:rPr>
        <w:t>amawiający</w:t>
      </w:r>
      <w:r w:rsidR="00F54C8C" w:rsidRPr="00A33D4D">
        <w:rPr>
          <w:rFonts w:eastAsia="SimSun"/>
          <w:lang w:eastAsia="zh-CN"/>
        </w:rPr>
        <w:t xml:space="preserve"> może wezwać go</w:t>
      </w:r>
      <w:r w:rsidR="00D55667">
        <w:rPr>
          <w:rFonts w:eastAsia="SimSun"/>
          <w:lang w:eastAsia="zh-CN"/>
        </w:rPr>
        <w:t xml:space="preserve"> do </w:t>
      </w:r>
      <w:r w:rsidR="00F54C8C" w:rsidRPr="00A33D4D">
        <w:rPr>
          <w:rFonts w:eastAsia="SimSun"/>
          <w:lang w:eastAsia="zh-CN"/>
        </w:rPr>
        <w:t xml:space="preserve">zmiany sposobu wykonania </w:t>
      </w:r>
      <w:r w:rsidR="00654FC1" w:rsidRPr="00A33D4D">
        <w:rPr>
          <w:rFonts w:eastAsia="SimSun"/>
          <w:lang w:eastAsia="zh-CN"/>
        </w:rPr>
        <w:t>p</w:t>
      </w:r>
      <w:r w:rsidR="006B79A4" w:rsidRPr="00A33D4D">
        <w:rPr>
          <w:rFonts w:eastAsia="SimSun"/>
          <w:lang w:eastAsia="zh-CN"/>
        </w:rPr>
        <w:t>rzedmiotu</w:t>
      </w:r>
      <w:r w:rsidR="00240410" w:rsidRPr="00A33D4D">
        <w:rPr>
          <w:rFonts w:eastAsia="SimSun"/>
          <w:i/>
          <w:lang w:eastAsia="zh-CN"/>
        </w:rPr>
        <w:t xml:space="preserve"> umowy</w:t>
      </w:r>
      <w:r w:rsidR="00D55667">
        <w:rPr>
          <w:rFonts w:eastAsia="SimSun"/>
          <w:i/>
          <w:lang w:eastAsia="zh-CN"/>
        </w:rPr>
        <w:t xml:space="preserve"> i </w:t>
      </w:r>
      <w:r w:rsidR="00F54C8C" w:rsidRPr="00A33D4D">
        <w:rPr>
          <w:rFonts w:eastAsia="SimSun"/>
          <w:lang w:eastAsia="zh-CN"/>
        </w:rPr>
        <w:t>wyznaczyć mu</w:t>
      </w:r>
      <w:r w:rsidR="00D55667">
        <w:rPr>
          <w:rFonts w:eastAsia="SimSun"/>
          <w:lang w:eastAsia="zh-CN"/>
        </w:rPr>
        <w:t xml:space="preserve"> w </w:t>
      </w:r>
      <w:r w:rsidR="00F54C8C" w:rsidRPr="00A33D4D">
        <w:rPr>
          <w:rFonts w:eastAsia="SimSun"/>
          <w:lang w:eastAsia="zh-CN"/>
        </w:rPr>
        <w:t xml:space="preserve">tym celu odpowiedni termin. Po bezskutecznym upływie wyznaczonego terminu </w:t>
      </w:r>
      <w:r w:rsidRPr="00A33D4D">
        <w:rPr>
          <w:rFonts w:eastAsia="SimSun"/>
          <w:i/>
          <w:lang w:eastAsia="zh-CN"/>
        </w:rPr>
        <w:t>z</w:t>
      </w:r>
      <w:r w:rsidR="006B79A4" w:rsidRPr="00A33D4D">
        <w:rPr>
          <w:rFonts w:eastAsia="SimSun"/>
          <w:i/>
          <w:lang w:eastAsia="zh-CN"/>
        </w:rPr>
        <w:t>amawiający</w:t>
      </w:r>
      <w:r w:rsidR="006B79A4" w:rsidRPr="00A33D4D">
        <w:rPr>
          <w:rFonts w:eastAsia="SimSun"/>
          <w:lang w:eastAsia="zh-CN"/>
        </w:rPr>
        <w:t xml:space="preserve"> </w:t>
      </w:r>
      <w:r w:rsidR="00F54C8C" w:rsidRPr="00A33D4D">
        <w:rPr>
          <w:rFonts w:eastAsia="SimSun"/>
          <w:lang w:eastAsia="zh-CN"/>
        </w:rPr>
        <w:t>może od</w:t>
      </w:r>
      <w:r w:rsidR="00240410" w:rsidRPr="00A33D4D">
        <w:rPr>
          <w:rFonts w:eastAsia="SimSun"/>
          <w:i/>
          <w:lang w:eastAsia="zh-CN"/>
        </w:rPr>
        <w:t xml:space="preserve"> umowy </w:t>
      </w:r>
      <w:r w:rsidR="00F54C8C" w:rsidRPr="00A33D4D">
        <w:rPr>
          <w:rFonts w:eastAsia="SimSun"/>
          <w:lang w:eastAsia="zh-CN"/>
        </w:rPr>
        <w:t xml:space="preserve">odstąpić albo powierzyć poprawienie lub dalsze wykonanie </w:t>
      </w:r>
      <w:r w:rsidR="00654FC1" w:rsidRPr="00A33D4D">
        <w:rPr>
          <w:rFonts w:eastAsia="SimSun"/>
          <w:lang w:eastAsia="zh-CN"/>
        </w:rPr>
        <w:t>p</w:t>
      </w:r>
      <w:r w:rsidR="006B79A4" w:rsidRPr="00A33D4D">
        <w:rPr>
          <w:rFonts w:eastAsia="SimSun"/>
          <w:lang w:eastAsia="zh-CN"/>
        </w:rPr>
        <w:t>rzedmiotu</w:t>
      </w:r>
      <w:r w:rsidR="00240410" w:rsidRPr="00A33D4D">
        <w:rPr>
          <w:rFonts w:eastAsia="SimSun"/>
          <w:i/>
          <w:lang w:eastAsia="zh-CN"/>
        </w:rPr>
        <w:t xml:space="preserve"> umowy </w:t>
      </w:r>
      <w:r w:rsidR="00F54C8C" w:rsidRPr="00A33D4D">
        <w:rPr>
          <w:rFonts w:eastAsia="SimSun"/>
          <w:lang w:eastAsia="zh-CN"/>
        </w:rPr>
        <w:t>innej osobie</w:t>
      </w:r>
      <w:r w:rsidR="00D55667">
        <w:rPr>
          <w:rFonts w:eastAsia="SimSun"/>
          <w:lang w:eastAsia="zh-CN"/>
        </w:rPr>
        <w:t xml:space="preserve"> na </w:t>
      </w:r>
      <w:r w:rsidR="00F54C8C" w:rsidRPr="00A33D4D">
        <w:rPr>
          <w:rFonts w:eastAsia="SimSun"/>
          <w:lang w:eastAsia="zh-CN"/>
        </w:rPr>
        <w:t>koszt</w:t>
      </w:r>
      <w:r w:rsidR="00D55667">
        <w:rPr>
          <w:rFonts w:eastAsia="SimSun"/>
          <w:lang w:eastAsia="zh-CN"/>
        </w:rPr>
        <w:t xml:space="preserve"> i </w:t>
      </w:r>
      <w:r w:rsidRPr="00A33D4D">
        <w:rPr>
          <w:rFonts w:eastAsia="SimSun"/>
          <w:lang w:eastAsia="zh-CN"/>
        </w:rPr>
        <w:t xml:space="preserve">niebezpieczeństwo </w:t>
      </w:r>
      <w:r w:rsidRPr="00A33D4D">
        <w:rPr>
          <w:rFonts w:eastAsia="SimSun"/>
          <w:i/>
          <w:lang w:eastAsia="zh-CN"/>
        </w:rPr>
        <w:t>w</w:t>
      </w:r>
      <w:r w:rsidR="00F54C8C" w:rsidRPr="00A33D4D">
        <w:rPr>
          <w:rFonts w:eastAsia="SimSun"/>
          <w:i/>
          <w:lang w:eastAsia="zh-CN"/>
        </w:rPr>
        <w:t>ykonawcy</w:t>
      </w:r>
      <w:r w:rsidR="00F54C8C" w:rsidRPr="00A33D4D">
        <w:rPr>
          <w:rFonts w:eastAsia="SimSun"/>
          <w:lang w:eastAsia="zh-CN"/>
        </w:rPr>
        <w:t xml:space="preserve">. </w:t>
      </w:r>
      <w:r w:rsidRPr="00A33D4D">
        <w:rPr>
          <w:rFonts w:eastAsia="SimSun"/>
          <w:i/>
          <w:lang w:eastAsia="zh-CN"/>
        </w:rPr>
        <w:t>W</w:t>
      </w:r>
      <w:r w:rsidR="00F54C8C" w:rsidRPr="00A33D4D">
        <w:rPr>
          <w:rFonts w:eastAsia="SimSun"/>
          <w:i/>
          <w:lang w:eastAsia="zh-CN"/>
        </w:rPr>
        <w:t>ykonawca</w:t>
      </w:r>
      <w:r w:rsidR="00F54C8C" w:rsidRPr="00A33D4D">
        <w:rPr>
          <w:rFonts w:eastAsia="SimSun"/>
          <w:lang w:eastAsia="zh-CN"/>
        </w:rPr>
        <w:t xml:space="preserve"> jest zobowiązany</w:t>
      </w:r>
      <w:r w:rsidR="00D55667">
        <w:rPr>
          <w:rFonts w:eastAsia="SimSun"/>
          <w:lang w:eastAsia="zh-CN"/>
        </w:rPr>
        <w:t xml:space="preserve"> do </w:t>
      </w:r>
      <w:r w:rsidR="00F54C8C" w:rsidRPr="00A33D4D">
        <w:rPr>
          <w:rFonts w:eastAsia="SimSun"/>
          <w:lang w:eastAsia="zh-CN"/>
        </w:rPr>
        <w:t xml:space="preserve">uwzględniania uwag </w:t>
      </w:r>
      <w:r w:rsidRPr="00A33D4D">
        <w:rPr>
          <w:rFonts w:eastAsia="SimSun"/>
          <w:i/>
          <w:lang w:eastAsia="zh-CN"/>
        </w:rPr>
        <w:t>z</w:t>
      </w:r>
      <w:r w:rsidR="00F54C8C" w:rsidRPr="00A33D4D">
        <w:rPr>
          <w:rFonts w:eastAsia="SimSun"/>
          <w:i/>
          <w:lang w:eastAsia="zh-CN"/>
        </w:rPr>
        <w:t>amawiającego</w:t>
      </w:r>
      <w:r w:rsidR="00F54C8C" w:rsidRPr="00A33D4D">
        <w:rPr>
          <w:rFonts w:eastAsia="SimSun"/>
          <w:lang w:eastAsia="zh-CN"/>
        </w:rPr>
        <w:t xml:space="preserve"> dotyczących sposobu realizacji</w:t>
      </w:r>
      <w:r w:rsidR="00240410" w:rsidRPr="00A33D4D">
        <w:rPr>
          <w:rFonts w:eastAsia="SimSun"/>
          <w:i/>
          <w:lang w:eastAsia="zh-CN"/>
        </w:rPr>
        <w:t xml:space="preserve"> umowy</w:t>
      </w:r>
      <w:r w:rsidR="00D55667">
        <w:rPr>
          <w:rFonts w:eastAsia="SimSun"/>
          <w:i/>
          <w:lang w:eastAsia="zh-CN"/>
        </w:rPr>
        <w:t xml:space="preserve"> i </w:t>
      </w:r>
      <w:r w:rsidR="006B79A4" w:rsidRPr="00A33D4D">
        <w:rPr>
          <w:rFonts w:eastAsia="SimSun"/>
          <w:lang w:eastAsia="zh-CN"/>
        </w:rPr>
        <w:t xml:space="preserve">wykonywania </w:t>
      </w:r>
      <w:r w:rsidR="00387496" w:rsidRPr="00A33D4D">
        <w:rPr>
          <w:rFonts w:eastAsia="SimSun"/>
          <w:lang w:eastAsia="zh-CN"/>
        </w:rPr>
        <w:t>p</w:t>
      </w:r>
      <w:r w:rsidRPr="00A33D4D">
        <w:rPr>
          <w:rFonts w:eastAsia="SimSun"/>
          <w:lang w:eastAsia="zh-CN"/>
        </w:rPr>
        <w:t xml:space="preserve">rzedmiotu </w:t>
      </w:r>
      <w:r w:rsidRPr="00A33D4D">
        <w:rPr>
          <w:rFonts w:eastAsia="SimSun"/>
          <w:i/>
          <w:lang w:eastAsia="zh-CN"/>
        </w:rPr>
        <w:t>u</w:t>
      </w:r>
      <w:r w:rsidR="006B79A4" w:rsidRPr="00A33D4D">
        <w:rPr>
          <w:rFonts w:eastAsia="SimSun"/>
          <w:i/>
          <w:lang w:eastAsia="zh-CN"/>
        </w:rPr>
        <w:t>mowy</w:t>
      </w:r>
      <w:r w:rsidR="00F54C8C" w:rsidRPr="00A33D4D">
        <w:rPr>
          <w:rFonts w:eastAsia="SimSun"/>
          <w:lang w:eastAsia="zh-CN"/>
        </w:rPr>
        <w:t>.</w:t>
      </w:r>
    </w:p>
    <w:p w14:paraId="28AB1EFD" w14:textId="77777777" w:rsidR="001E613B" w:rsidRDefault="001E613B" w:rsidP="001E613B">
      <w:pPr>
        <w:spacing w:before="60" w:after="60" w:line="300" w:lineRule="atLeast"/>
        <w:jc w:val="center"/>
        <w:rPr>
          <w:b/>
        </w:rPr>
      </w:pPr>
    </w:p>
    <w:p w14:paraId="63D8CA3B" w14:textId="77777777" w:rsidR="00741E96" w:rsidRPr="0036561F" w:rsidRDefault="00741E96" w:rsidP="00736646">
      <w:pPr>
        <w:pageBreakBefore/>
        <w:spacing w:before="60" w:after="60" w:line="300" w:lineRule="atLeast"/>
        <w:jc w:val="center"/>
        <w:rPr>
          <w:b/>
        </w:rPr>
      </w:pPr>
      <w:r w:rsidRPr="0036561F">
        <w:rPr>
          <w:b/>
        </w:rPr>
        <w:lastRenderedPageBreak/>
        <w:t xml:space="preserve">§ </w:t>
      </w:r>
      <w:r w:rsidR="003711A4" w:rsidRPr="0036561F">
        <w:rPr>
          <w:b/>
        </w:rPr>
        <w:t>6</w:t>
      </w:r>
    </w:p>
    <w:p w14:paraId="0ED31779" w14:textId="77777777" w:rsidR="00741E96" w:rsidRDefault="00741E96" w:rsidP="00736646">
      <w:pPr>
        <w:spacing w:before="60" w:after="60" w:line="300" w:lineRule="atLeast"/>
        <w:jc w:val="center"/>
        <w:rPr>
          <w:b/>
        </w:rPr>
      </w:pPr>
      <w:r w:rsidRPr="00A33D4D">
        <w:rPr>
          <w:b/>
        </w:rPr>
        <w:t>Ochrona danych osobowych</w:t>
      </w:r>
    </w:p>
    <w:p w14:paraId="27D2FB27" w14:textId="079CD1F9" w:rsidR="00F828DA" w:rsidRPr="00404EA9" w:rsidRDefault="00831179" w:rsidP="001E613B">
      <w:pPr>
        <w:pStyle w:val="Akapitzlist"/>
        <w:numPr>
          <w:ilvl w:val="0"/>
          <w:numId w:val="36"/>
        </w:numPr>
        <w:spacing w:before="60" w:after="60" w:line="300" w:lineRule="atLeast"/>
        <w:ind w:left="426" w:hanging="426"/>
        <w:jc w:val="both"/>
        <w:rPr>
          <w:rFonts w:eastAsia="SimSun"/>
          <w:lang w:val="pl-PL" w:eastAsia="zh-CN"/>
        </w:rPr>
      </w:pPr>
      <w:r w:rsidRPr="00404EA9">
        <w:rPr>
          <w:rFonts w:eastAsia="SimSun"/>
          <w:lang w:val="pl-PL" w:eastAsia="zh-CN"/>
        </w:rPr>
        <w:t xml:space="preserve">W przypadku, kiedy </w:t>
      </w:r>
      <w:r w:rsidR="00404EA9" w:rsidRPr="00404EA9">
        <w:rPr>
          <w:rFonts w:eastAsia="SimSun"/>
          <w:i/>
          <w:lang w:val="pl-PL" w:eastAsia="zh-CN"/>
        </w:rPr>
        <w:t>w</w:t>
      </w:r>
      <w:r w:rsidRPr="00404EA9">
        <w:rPr>
          <w:rFonts w:eastAsia="SimSun"/>
          <w:i/>
          <w:lang w:val="pl-PL" w:eastAsia="zh-CN"/>
        </w:rPr>
        <w:t>ykonawca</w:t>
      </w:r>
      <w:r w:rsidRPr="00404EA9">
        <w:rPr>
          <w:rFonts w:eastAsia="SimSun"/>
          <w:lang w:val="pl-PL" w:eastAsia="zh-CN"/>
        </w:rPr>
        <w:t xml:space="preserve"> wszedłby</w:t>
      </w:r>
      <w:r w:rsidR="00D55667">
        <w:rPr>
          <w:rFonts w:eastAsia="SimSun"/>
          <w:lang w:val="pl-PL" w:eastAsia="zh-CN"/>
        </w:rPr>
        <w:t xml:space="preserve"> w </w:t>
      </w:r>
      <w:r w:rsidRPr="00404EA9">
        <w:rPr>
          <w:rFonts w:eastAsia="SimSun"/>
          <w:lang w:val="pl-PL" w:eastAsia="zh-CN"/>
        </w:rPr>
        <w:t xml:space="preserve">posiadanie danych osobowych </w:t>
      </w:r>
      <w:r w:rsidR="00404EA9" w:rsidRPr="00404EA9">
        <w:rPr>
          <w:rFonts w:eastAsia="SimSun"/>
          <w:i/>
          <w:lang w:val="pl-PL" w:eastAsia="zh-CN"/>
        </w:rPr>
        <w:t>z</w:t>
      </w:r>
      <w:r w:rsidRPr="00404EA9">
        <w:rPr>
          <w:rFonts w:eastAsia="SimSun"/>
          <w:i/>
          <w:lang w:val="pl-PL" w:eastAsia="zh-CN"/>
        </w:rPr>
        <w:t>amawiającego</w:t>
      </w:r>
      <w:r w:rsidRPr="00404EA9">
        <w:rPr>
          <w:rFonts w:eastAsia="SimSun"/>
          <w:lang w:val="pl-PL" w:eastAsia="zh-CN"/>
        </w:rPr>
        <w:t xml:space="preserve"> </w:t>
      </w:r>
      <w:r w:rsidR="00404EA9" w:rsidRPr="00404EA9">
        <w:rPr>
          <w:rFonts w:eastAsia="SimSun"/>
          <w:i/>
          <w:lang w:val="pl-PL" w:eastAsia="zh-CN"/>
        </w:rPr>
        <w:t>S</w:t>
      </w:r>
      <w:r w:rsidRPr="00404EA9">
        <w:rPr>
          <w:rFonts w:eastAsia="SimSun"/>
          <w:i/>
          <w:lang w:val="pl-PL" w:eastAsia="zh-CN"/>
        </w:rPr>
        <w:t>trony</w:t>
      </w:r>
      <w:r w:rsidRPr="00404EA9">
        <w:rPr>
          <w:rFonts w:eastAsia="SimSun"/>
          <w:lang w:val="pl-PL" w:eastAsia="zh-CN"/>
        </w:rPr>
        <w:t xml:space="preserve"> ustalają,</w:t>
      </w:r>
      <w:r w:rsidR="00D55667">
        <w:rPr>
          <w:rFonts w:eastAsia="SimSun"/>
          <w:lang w:val="pl-PL" w:eastAsia="zh-CN"/>
        </w:rPr>
        <w:t xml:space="preserve"> że </w:t>
      </w:r>
      <w:r w:rsidR="00404EA9" w:rsidRPr="00404EA9">
        <w:rPr>
          <w:rFonts w:eastAsia="SimSun"/>
          <w:i/>
          <w:lang w:val="pl-PL" w:eastAsia="zh-CN"/>
        </w:rPr>
        <w:t>z</w:t>
      </w:r>
      <w:r w:rsidR="00F828DA" w:rsidRPr="00404EA9">
        <w:rPr>
          <w:rFonts w:eastAsia="SimSun"/>
          <w:i/>
          <w:lang w:val="pl-PL" w:eastAsia="zh-CN"/>
        </w:rPr>
        <w:t>amawiający</w:t>
      </w:r>
      <w:r w:rsidR="00F828DA" w:rsidRPr="00404EA9">
        <w:rPr>
          <w:rFonts w:eastAsia="SimSun"/>
          <w:lang w:val="pl-PL" w:eastAsia="zh-CN"/>
        </w:rPr>
        <w:t>, jako Administrator, zgodnie</w:t>
      </w:r>
      <w:r w:rsidR="00D55667">
        <w:rPr>
          <w:rFonts w:eastAsia="SimSun"/>
          <w:lang w:val="pl-PL" w:eastAsia="zh-CN"/>
        </w:rPr>
        <w:t xml:space="preserve"> z </w:t>
      </w:r>
      <w:r w:rsidR="00F828DA" w:rsidRPr="00404EA9">
        <w:rPr>
          <w:rFonts w:eastAsia="SimSun"/>
          <w:lang w:val="pl-PL" w:eastAsia="zh-CN"/>
        </w:rPr>
        <w:t>treścią art. 28 ust 3</w:t>
      </w:r>
      <w:r w:rsidR="008C7751">
        <w:rPr>
          <w:rFonts w:eastAsia="SimSun"/>
          <w:lang w:val="pl-PL" w:eastAsia="zh-CN"/>
        </w:rPr>
        <w:t xml:space="preserve"> </w:t>
      </w:r>
      <w:r w:rsidR="00F828DA" w:rsidRPr="00404EA9">
        <w:rPr>
          <w:rFonts w:eastAsia="SimSun"/>
          <w:lang w:val="pl-PL" w:eastAsia="zh-CN"/>
        </w:rPr>
        <w:t>Rozporządzenia Parlamentu Europejskiego</w:t>
      </w:r>
      <w:r w:rsidR="00D55667">
        <w:rPr>
          <w:rFonts w:eastAsia="SimSun"/>
          <w:lang w:val="pl-PL" w:eastAsia="zh-CN"/>
        </w:rPr>
        <w:t xml:space="preserve"> i </w:t>
      </w:r>
      <w:r w:rsidR="00F828DA" w:rsidRPr="00404EA9">
        <w:rPr>
          <w:rFonts w:eastAsia="SimSun"/>
          <w:lang w:val="pl-PL" w:eastAsia="zh-CN"/>
        </w:rPr>
        <w:t>R</w:t>
      </w:r>
      <w:r w:rsidR="009D2B96" w:rsidRPr="00404EA9">
        <w:rPr>
          <w:rFonts w:eastAsia="SimSun"/>
          <w:lang w:val="pl-PL" w:eastAsia="zh-CN"/>
        </w:rPr>
        <w:t>ady</w:t>
      </w:r>
      <w:r w:rsidR="00D55667">
        <w:rPr>
          <w:rFonts w:eastAsia="SimSun"/>
          <w:lang w:val="pl-PL" w:eastAsia="zh-CN"/>
        </w:rPr>
        <w:t xml:space="preserve"> z </w:t>
      </w:r>
      <w:r w:rsidR="009D2B96" w:rsidRPr="00404EA9">
        <w:rPr>
          <w:rFonts w:eastAsia="SimSun"/>
          <w:lang w:val="pl-PL" w:eastAsia="zh-CN"/>
        </w:rPr>
        <w:t>dnia 26 kwietnia 2016 r</w:t>
      </w:r>
      <w:r w:rsidR="00E460CA">
        <w:rPr>
          <w:rFonts w:eastAsia="SimSun"/>
          <w:lang w:val="pl-PL" w:eastAsia="zh-CN"/>
        </w:rPr>
        <w:t>.</w:t>
      </w:r>
      <w:r w:rsidR="00D55667">
        <w:rPr>
          <w:rFonts w:eastAsia="SimSun"/>
          <w:lang w:val="pl-PL" w:eastAsia="zh-CN"/>
        </w:rPr>
        <w:t xml:space="preserve"> w </w:t>
      </w:r>
      <w:r w:rsidR="00F828DA" w:rsidRPr="004831A0">
        <w:rPr>
          <w:rFonts w:eastAsia="SimSun"/>
          <w:i/>
          <w:lang w:val="pl-PL" w:eastAsia="zh-CN"/>
        </w:rPr>
        <w:t>sprawie ochrony osób fizycznych</w:t>
      </w:r>
      <w:r w:rsidR="00D55667">
        <w:rPr>
          <w:rFonts w:eastAsia="SimSun"/>
          <w:i/>
          <w:lang w:val="pl-PL" w:eastAsia="zh-CN"/>
        </w:rPr>
        <w:t xml:space="preserve"> w </w:t>
      </w:r>
      <w:r w:rsidR="00F828DA" w:rsidRPr="004831A0">
        <w:rPr>
          <w:rFonts w:eastAsia="SimSun"/>
          <w:i/>
          <w:lang w:val="pl-PL" w:eastAsia="zh-CN"/>
        </w:rPr>
        <w:t>związku</w:t>
      </w:r>
      <w:r w:rsidR="00D55667">
        <w:rPr>
          <w:rFonts w:eastAsia="SimSun"/>
          <w:i/>
          <w:lang w:val="pl-PL" w:eastAsia="zh-CN"/>
        </w:rPr>
        <w:t xml:space="preserve"> z </w:t>
      </w:r>
      <w:r w:rsidR="00F828DA" w:rsidRPr="004831A0">
        <w:rPr>
          <w:rFonts w:eastAsia="SimSun"/>
          <w:i/>
          <w:lang w:val="pl-PL" w:eastAsia="zh-CN"/>
        </w:rPr>
        <w:t>prze</w:t>
      </w:r>
      <w:r w:rsidR="009D2B96" w:rsidRPr="004831A0">
        <w:rPr>
          <w:rFonts w:eastAsia="SimSun"/>
          <w:i/>
          <w:lang w:val="pl-PL" w:eastAsia="zh-CN"/>
        </w:rPr>
        <w:t>twarzaniem danych osobowych</w:t>
      </w:r>
      <w:r w:rsidR="00D55667">
        <w:rPr>
          <w:rFonts w:eastAsia="SimSun"/>
          <w:i/>
          <w:lang w:val="pl-PL" w:eastAsia="zh-CN"/>
        </w:rPr>
        <w:t xml:space="preserve"> i w </w:t>
      </w:r>
      <w:r w:rsidR="00F828DA" w:rsidRPr="004831A0">
        <w:rPr>
          <w:rFonts w:eastAsia="SimSun"/>
          <w:i/>
          <w:lang w:val="pl-PL" w:eastAsia="zh-CN"/>
        </w:rPr>
        <w:t>sprawie swobodnego przepływu takich danych oraz uchylenia dyrektywy 95/46/WE</w:t>
      </w:r>
      <w:r w:rsidR="00F828DA" w:rsidRPr="00404EA9">
        <w:rPr>
          <w:rFonts w:eastAsia="SimSun"/>
          <w:lang w:val="pl-PL" w:eastAsia="zh-CN"/>
        </w:rPr>
        <w:t xml:space="preserve"> (Dz.</w:t>
      </w:r>
      <w:r w:rsidR="00404EA9">
        <w:rPr>
          <w:rFonts w:eastAsia="SimSun"/>
          <w:lang w:val="pl-PL" w:eastAsia="zh-CN"/>
        </w:rPr>
        <w:t xml:space="preserve"> </w:t>
      </w:r>
      <w:r w:rsidR="00F828DA" w:rsidRPr="00404EA9">
        <w:rPr>
          <w:rFonts w:eastAsia="SimSun"/>
          <w:lang w:val="pl-PL" w:eastAsia="zh-CN"/>
        </w:rPr>
        <w:t>Urz.</w:t>
      </w:r>
      <w:r w:rsidR="00404EA9">
        <w:rPr>
          <w:rFonts w:eastAsia="SimSun"/>
          <w:lang w:val="pl-PL" w:eastAsia="zh-CN"/>
        </w:rPr>
        <w:t xml:space="preserve"> </w:t>
      </w:r>
      <w:r w:rsidR="00F828DA" w:rsidRPr="00404EA9">
        <w:rPr>
          <w:rFonts w:eastAsia="SimSun"/>
          <w:lang w:val="pl-PL" w:eastAsia="zh-CN"/>
        </w:rPr>
        <w:t>UE.</w:t>
      </w:r>
      <w:r w:rsidR="00404EA9">
        <w:rPr>
          <w:rFonts w:eastAsia="SimSun"/>
          <w:lang w:val="pl-PL" w:eastAsia="zh-CN"/>
        </w:rPr>
        <w:t xml:space="preserve"> </w:t>
      </w:r>
      <w:r w:rsidR="00F828DA" w:rsidRPr="00404EA9">
        <w:rPr>
          <w:rFonts w:eastAsia="SimSun"/>
          <w:lang w:val="pl-PL" w:eastAsia="zh-CN"/>
        </w:rPr>
        <w:t>L</w:t>
      </w:r>
      <w:r w:rsidR="00D55667">
        <w:rPr>
          <w:rFonts w:eastAsia="SimSun"/>
          <w:lang w:val="pl-PL" w:eastAsia="zh-CN"/>
        </w:rPr>
        <w:t xml:space="preserve"> Nr </w:t>
      </w:r>
      <w:r w:rsidR="00F828DA" w:rsidRPr="00404EA9">
        <w:rPr>
          <w:rFonts w:eastAsia="SimSun"/>
          <w:lang w:val="pl-PL" w:eastAsia="zh-CN"/>
        </w:rPr>
        <w:t xml:space="preserve">119, str. 1), zwane dalej „RODO”, powierza </w:t>
      </w:r>
      <w:r w:rsidR="00404EA9" w:rsidRPr="00404EA9">
        <w:rPr>
          <w:rFonts w:eastAsia="SimSun"/>
          <w:i/>
          <w:lang w:val="pl-PL" w:eastAsia="zh-CN"/>
        </w:rPr>
        <w:t>w</w:t>
      </w:r>
      <w:r w:rsidR="00F828DA" w:rsidRPr="00404EA9">
        <w:rPr>
          <w:rFonts w:eastAsia="SimSun"/>
          <w:i/>
          <w:lang w:val="pl-PL" w:eastAsia="zh-CN"/>
        </w:rPr>
        <w:t>ykonawcy</w:t>
      </w:r>
      <w:r w:rsidR="00F828DA" w:rsidRPr="00404EA9">
        <w:rPr>
          <w:rFonts w:eastAsia="SimSun"/>
          <w:lang w:val="pl-PL" w:eastAsia="zh-CN"/>
        </w:rPr>
        <w:t xml:space="preserve">, jako </w:t>
      </w:r>
      <w:r w:rsidR="00404EA9" w:rsidRPr="00404EA9">
        <w:rPr>
          <w:rFonts w:eastAsia="SimSun"/>
          <w:lang w:val="pl-PL" w:eastAsia="zh-CN"/>
        </w:rPr>
        <w:t>p</w:t>
      </w:r>
      <w:r w:rsidR="00F828DA" w:rsidRPr="00404EA9">
        <w:rPr>
          <w:rFonts w:eastAsia="SimSun"/>
          <w:lang w:val="pl-PL" w:eastAsia="zh-CN"/>
        </w:rPr>
        <w:t>odmiotowi przetwarzającemu, zgodnie</w:t>
      </w:r>
      <w:r w:rsidR="00D55667">
        <w:rPr>
          <w:rFonts w:eastAsia="SimSun"/>
          <w:lang w:val="pl-PL" w:eastAsia="zh-CN"/>
        </w:rPr>
        <w:t xml:space="preserve"> z </w:t>
      </w:r>
      <w:r w:rsidR="00F828DA" w:rsidRPr="00404EA9">
        <w:rPr>
          <w:rFonts w:eastAsia="SimSun"/>
          <w:lang w:val="pl-PL" w:eastAsia="zh-CN"/>
        </w:rPr>
        <w:t>treścią art</w:t>
      </w:r>
      <w:r w:rsidR="009D2B96" w:rsidRPr="00404EA9">
        <w:rPr>
          <w:rFonts w:eastAsia="SimSun"/>
          <w:lang w:val="pl-PL" w:eastAsia="zh-CN"/>
        </w:rPr>
        <w:t>. 28 RODO, czynności związane</w:t>
      </w:r>
      <w:r w:rsidR="00D55667">
        <w:rPr>
          <w:rFonts w:eastAsia="SimSun"/>
          <w:lang w:val="pl-PL" w:eastAsia="zh-CN"/>
        </w:rPr>
        <w:t xml:space="preserve"> z </w:t>
      </w:r>
      <w:r w:rsidR="00F828DA" w:rsidRPr="00404EA9">
        <w:rPr>
          <w:rFonts w:eastAsia="SimSun"/>
          <w:lang w:val="pl-PL" w:eastAsia="zh-CN"/>
        </w:rPr>
        <w:t xml:space="preserve">przetwarzaniem danych osobowych. </w:t>
      </w:r>
      <w:r w:rsidR="00F828DA" w:rsidRPr="00404EA9">
        <w:rPr>
          <w:rFonts w:eastAsia="SimSun"/>
          <w:i/>
          <w:lang w:val="pl-PL" w:eastAsia="zh-CN"/>
        </w:rPr>
        <w:t>Wykonawca</w:t>
      </w:r>
      <w:r w:rsidR="00F828DA" w:rsidRPr="00404EA9">
        <w:rPr>
          <w:rFonts w:eastAsia="SimSun"/>
          <w:lang w:val="pl-PL" w:eastAsia="zh-CN"/>
        </w:rPr>
        <w:t xml:space="preserve"> zobowiązuje</w:t>
      </w:r>
      <w:r w:rsidR="00D55667">
        <w:rPr>
          <w:rFonts w:eastAsia="SimSun"/>
          <w:lang w:val="pl-PL" w:eastAsia="zh-CN"/>
        </w:rPr>
        <w:t xml:space="preserve"> się do </w:t>
      </w:r>
      <w:r w:rsidR="00F828DA" w:rsidRPr="00404EA9">
        <w:rPr>
          <w:rFonts w:eastAsia="SimSun"/>
          <w:lang w:val="pl-PL" w:eastAsia="zh-CN"/>
        </w:rPr>
        <w:t xml:space="preserve">przetwarzania powierzonych przez </w:t>
      </w:r>
      <w:r w:rsidR="00404EA9" w:rsidRPr="00404EA9">
        <w:rPr>
          <w:rFonts w:eastAsia="SimSun"/>
          <w:i/>
          <w:lang w:val="pl-PL" w:eastAsia="zh-CN"/>
        </w:rPr>
        <w:t>z</w:t>
      </w:r>
      <w:r w:rsidR="00F828DA" w:rsidRPr="00404EA9">
        <w:rPr>
          <w:rFonts w:eastAsia="SimSun"/>
          <w:i/>
          <w:lang w:val="pl-PL" w:eastAsia="zh-CN"/>
        </w:rPr>
        <w:t>amawiającego</w:t>
      </w:r>
      <w:r w:rsidR="00F828DA" w:rsidRPr="00404EA9">
        <w:rPr>
          <w:rFonts w:eastAsia="SimSun"/>
          <w:lang w:val="pl-PL" w:eastAsia="zh-CN"/>
        </w:rPr>
        <w:t xml:space="preserve"> danych osobowych zgodnie</w:t>
      </w:r>
      <w:r w:rsidR="00D55667">
        <w:rPr>
          <w:rFonts w:eastAsia="SimSun"/>
          <w:lang w:val="pl-PL" w:eastAsia="zh-CN"/>
        </w:rPr>
        <w:t xml:space="preserve"> z </w:t>
      </w:r>
      <w:r w:rsidR="00F828DA" w:rsidRPr="00404EA9">
        <w:rPr>
          <w:rFonts w:eastAsia="SimSun"/>
          <w:lang w:val="pl-PL" w:eastAsia="zh-CN"/>
        </w:rPr>
        <w:t>przepisami prawa powszechnie obowiązującego</w:t>
      </w:r>
      <w:r w:rsidR="00D55667">
        <w:rPr>
          <w:rFonts w:eastAsia="SimSun"/>
          <w:lang w:val="pl-PL" w:eastAsia="zh-CN"/>
        </w:rPr>
        <w:t xml:space="preserve"> o </w:t>
      </w:r>
      <w:r w:rsidR="00F828DA" w:rsidRPr="00404EA9">
        <w:rPr>
          <w:rFonts w:eastAsia="SimSun"/>
          <w:lang w:val="pl-PL" w:eastAsia="zh-CN"/>
        </w:rPr>
        <w:t>ochronie danych osobowych,</w:t>
      </w:r>
      <w:r w:rsidR="00D55667">
        <w:rPr>
          <w:rFonts w:eastAsia="SimSun"/>
          <w:lang w:val="pl-PL" w:eastAsia="zh-CN"/>
        </w:rPr>
        <w:t xml:space="preserve"> w </w:t>
      </w:r>
      <w:r w:rsidR="009D2B96" w:rsidRPr="00404EA9">
        <w:rPr>
          <w:rFonts w:eastAsia="SimSun"/>
          <w:lang w:val="pl-PL" w:eastAsia="zh-CN"/>
        </w:rPr>
        <w:t>szczególności</w:t>
      </w:r>
      <w:r w:rsidR="00D55667">
        <w:rPr>
          <w:rFonts w:eastAsia="SimSun"/>
          <w:lang w:val="pl-PL" w:eastAsia="zh-CN"/>
        </w:rPr>
        <w:t xml:space="preserve"> z </w:t>
      </w:r>
      <w:r w:rsidR="00F828DA" w:rsidRPr="00404EA9">
        <w:rPr>
          <w:rFonts w:eastAsia="SimSun"/>
          <w:lang w:val="pl-PL" w:eastAsia="zh-CN"/>
        </w:rPr>
        <w:t>przepisami RODO.</w:t>
      </w:r>
    </w:p>
    <w:p w14:paraId="63F9BEB0" w14:textId="24627554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zobowiązuje</w:t>
      </w:r>
      <w:r w:rsidR="00D55667">
        <w:rPr>
          <w:rFonts w:eastAsia="SimSun"/>
          <w:lang w:eastAsia="zh-CN"/>
        </w:rPr>
        <w:t xml:space="preserve"> się do </w:t>
      </w:r>
      <w:r w:rsidRPr="00404EA9">
        <w:rPr>
          <w:rFonts w:eastAsia="SimSun"/>
          <w:lang w:eastAsia="zh-CN"/>
        </w:rPr>
        <w:t xml:space="preserve">przetwarzania powierzonych przez </w:t>
      </w:r>
      <w:r w:rsidR="00404EA9" w:rsidRPr="00404EA9">
        <w:rPr>
          <w:rFonts w:eastAsia="SimSun"/>
          <w:i/>
          <w:lang w:eastAsia="zh-CN"/>
        </w:rPr>
        <w:t>z</w:t>
      </w:r>
      <w:r w:rsidRPr="00404EA9">
        <w:rPr>
          <w:rFonts w:eastAsia="SimSun"/>
          <w:i/>
          <w:lang w:eastAsia="zh-CN"/>
        </w:rPr>
        <w:t>amawiającego</w:t>
      </w:r>
      <w:r w:rsidRPr="00404EA9">
        <w:rPr>
          <w:rFonts w:eastAsia="SimSun"/>
          <w:lang w:eastAsia="zh-CN"/>
        </w:rPr>
        <w:t xml:space="preserve"> danych osobowych zgodnie</w:t>
      </w:r>
      <w:r w:rsidR="00D55667">
        <w:rPr>
          <w:rFonts w:eastAsia="SimSun"/>
          <w:lang w:eastAsia="zh-CN"/>
        </w:rPr>
        <w:t xml:space="preserve"> z </w:t>
      </w:r>
      <w:r w:rsidRPr="00404EA9">
        <w:rPr>
          <w:rFonts w:eastAsia="SimSun"/>
          <w:lang w:eastAsia="zh-CN"/>
        </w:rPr>
        <w:t>przepisami prawa powszechnie obowiązującego</w:t>
      </w:r>
      <w:r w:rsidR="00D55667">
        <w:rPr>
          <w:rFonts w:eastAsia="SimSun"/>
          <w:lang w:eastAsia="zh-CN"/>
        </w:rPr>
        <w:t xml:space="preserve"> o </w:t>
      </w:r>
      <w:r w:rsidRPr="00404EA9">
        <w:rPr>
          <w:rFonts w:eastAsia="SimSun"/>
          <w:lang w:eastAsia="zh-CN"/>
        </w:rPr>
        <w:t>ochronie danych osobowych,</w:t>
      </w:r>
      <w:r w:rsidR="00D55667">
        <w:rPr>
          <w:rFonts w:eastAsia="SimSun"/>
          <w:lang w:eastAsia="zh-CN"/>
        </w:rPr>
        <w:t xml:space="preserve"> w </w:t>
      </w:r>
      <w:r w:rsidRPr="00404EA9">
        <w:rPr>
          <w:rFonts w:eastAsia="SimSun"/>
          <w:lang w:eastAsia="zh-CN"/>
        </w:rPr>
        <w:t>szczególności</w:t>
      </w:r>
      <w:r w:rsidR="00D55667">
        <w:rPr>
          <w:rFonts w:eastAsia="SimSun"/>
          <w:lang w:eastAsia="zh-CN"/>
        </w:rPr>
        <w:t xml:space="preserve"> z </w:t>
      </w:r>
      <w:r w:rsidRPr="00404EA9">
        <w:rPr>
          <w:rFonts w:eastAsia="SimSun"/>
          <w:lang w:eastAsia="zh-CN"/>
        </w:rPr>
        <w:t xml:space="preserve">przepisami RODO. </w:t>
      </w:r>
    </w:p>
    <w:p w14:paraId="7F1556A0" w14:textId="6A927F3D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oświadcza,</w:t>
      </w:r>
      <w:r w:rsidR="00D55667">
        <w:rPr>
          <w:rFonts w:eastAsia="SimSun"/>
          <w:lang w:eastAsia="zh-CN"/>
        </w:rPr>
        <w:t xml:space="preserve"> że </w:t>
      </w:r>
      <w:r w:rsidRPr="00404EA9">
        <w:rPr>
          <w:rFonts w:eastAsia="SimSun"/>
          <w:lang w:eastAsia="zh-CN"/>
        </w:rPr>
        <w:t>zna powszechnie obowiązujące przepisy prawa</w:t>
      </w:r>
      <w:r w:rsidR="00D55667">
        <w:rPr>
          <w:rFonts w:eastAsia="SimSun"/>
          <w:lang w:eastAsia="zh-CN"/>
        </w:rPr>
        <w:t xml:space="preserve"> o </w:t>
      </w:r>
      <w:r w:rsidRPr="00404EA9">
        <w:rPr>
          <w:rFonts w:eastAsia="SimSun"/>
          <w:lang w:eastAsia="zh-CN"/>
        </w:rPr>
        <w:t xml:space="preserve">ochronie danych osobowych. </w:t>
      </w:r>
    </w:p>
    <w:p w14:paraId="32E87FAD" w14:textId="0AE7AA59" w:rsidR="00A07EC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będzie przetwarzał, powierzone</w:t>
      </w:r>
      <w:r w:rsidR="00D55667">
        <w:rPr>
          <w:rFonts w:eastAsia="SimSun"/>
          <w:lang w:eastAsia="zh-CN"/>
        </w:rPr>
        <w:t xml:space="preserve"> na </w:t>
      </w:r>
      <w:r w:rsidRPr="00404EA9">
        <w:rPr>
          <w:rFonts w:eastAsia="SimSun"/>
          <w:lang w:eastAsia="zh-CN"/>
        </w:rPr>
        <w:t xml:space="preserve">podstawie </w:t>
      </w:r>
      <w:r w:rsidRPr="00EF27CE">
        <w:rPr>
          <w:rFonts w:eastAsia="SimSun"/>
          <w:i/>
          <w:lang w:eastAsia="zh-CN"/>
        </w:rPr>
        <w:t>umowy</w:t>
      </w:r>
      <w:r w:rsidRPr="00404EA9">
        <w:rPr>
          <w:rFonts w:eastAsia="SimSun"/>
          <w:lang w:eastAsia="zh-CN"/>
        </w:rPr>
        <w:t xml:space="preserve"> dane</w:t>
      </w:r>
      <w:r w:rsidR="00A07ECA" w:rsidRPr="00404EA9">
        <w:rPr>
          <w:rFonts w:eastAsia="SimSun"/>
          <w:lang w:eastAsia="zh-CN"/>
        </w:rPr>
        <w:t xml:space="preserve"> zwykłe</w:t>
      </w:r>
      <w:r w:rsidR="00D55667">
        <w:rPr>
          <w:rFonts w:eastAsia="SimSun"/>
          <w:lang w:eastAsia="zh-CN"/>
        </w:rPr>
        <w:t xml:space="preserve"> i </w:t>
      </w:r>
      <w:r w:rsidR="00A07ECA" w:rsidRPr="00404EA9">
        <w:rPr>
          <w:rFonts w:eastAsia="SimSun"/>
          <w:lang w:eastAsia="zh-CN"/>
        </w:rPr>
        <w:t>szczególnych kategorii (dot. danych osób wskazanych</w:t>
      </w:r>
      <w:r w:rsidR="00D55667">
        <w:rPr>
          <w:rFonts w:eastAsia="SimSun"/>
          <w:lang w:eastAsia="zh-CN"/>
        </w:rPr>
        <w:t xml:space="preserve"> w </w:t>
      </w:r>
      <w:r w:rsidR="00A07ECA" w:rsidRPr="00404EA9">
        <w:rPr>
          <w:rFonts w:eastAsia="SimSun"/>
          <w:lang w:eastAsia="zh-CN"/>
        </w:rPr>
        <w:t>lit. b) następujących kategorii osób:</w:t>
      </w:r>
    </w:p>
    <w:p w14:paraId="3397CBD3" w14:textId="2D5BB185" w:rsidR="00A07ECA" w:rsidRPr="00404EA9" w:rsidRDefault="00A07ECA" w:rsidP="008C7751">
      <w:pPr>
        <w:pStyle w:val="Akapitzlist"/>
        <w:numPr>
          <w:ilvl w:val="1"/>
          <w:numId w:val="36"/>
        </w:numPr>
        <w:tabs>
          <w:tab w:val="left" w:pos="144"/>
        </w:tabs>
        <w:spacing w:before="60" w:after="60" w:line="300" w:lineRule="atLeast"/>
        <w:ind w:left="851" w:hanging="284"/>
        <w:jc w:val="both"/>
        <w:rPr>
          <w:rFonts w:eastAsia="SimSun"/>
          <w:lang w:val="pl-PL" w:eastAsia="zh-CN"/>
        </w:rPr>
      </w:pPr>
      <w:r w:rsidRPr="00404EA9">
        <w:rPr>
          <w:rFonts w:eastAsia="SimSun"/>
          <w:lang w:val="pl-PL" w:eastAsia="zh-CN"/>
        </w:rPr>
        <w:t xml:space="preserve">pracowników </w:t>
      </w:r>
      <w:r w:rsidR="00404EA9" w:rsidRPr="00404EA9">
        <w:rPr>
          <w:rFonts w:eastAsia="SimSun"/>
          <w:i/>
          <w:lang w:val="pl-PL" w:eastAsia="zh-CN"/>
        </w:rPr>
        <w:t>z</w:t>
      </w:r>
      <w:r w:rsidRPr="00404EA9">
        <w:rPr>
          <w:rFonts w:eastAsia="SimSun"/>
          <w:i/>
          <w:lang w:val="pl-PL" w:eastAsia="zh-CN"/>
        </w:rPr>
        <w:t>amawiającego</w:t>
      </w:r>
      <w:r w:rsidRPr="00404EA9">
        <w:rPr>
          <w:rFonts w:eastAsia="SimSun"/>
          <w:lang w:val="pl-PL" w:eastAsia="zh-CN"/>
        </w:rPr>
        <w:t>,</w:t>
      </w:r>
      <w:r w:rsidR="00D55667">
        <w:rPr>
          <w:rFonts w:eastAsia="SimSun"/>
          <w:lang w:val="pl-PL" w:eastAsia="zh-CN"/>
        </w:rPr>
        <w:t xml:space="preserve"> w </w:t>
      </w:r>
      <w:r w:rsidRPr="00404EA9">
        <w:rPr>
          <w:rFonts w:eastAsia="SimSun"/>
          <w:lang w:val="pl-PL" w:eastAsia="zh-CN"/>
        </w:rPr>
        <w:t>postaci danych identyfikacyjnych (</w:t>
      </w:r>
      <w:r w:rsidR="00404EA9" w:rsidRPr="00404EA9">
        <w:rPr>
          <w:rFonts w:eastAsia="SimSun"/>
          <w:lang w:val="pl-PL" w:eastAsia="zh-CN"/>
        </w:rPr>
        <w:t>takich jak</w:t>
      </w:r>
      <w:r w:rsidR="008C7751">
        <w:rPr>
          <w:rFonts w:eastAsia="SimSun"/>
          <w:lang w:val="pl-PL" w:eastAsia="zh-CN"/>
        </w:rPr>
        <w:t xml:space="preserve"> </w:t>
      </w:r>
      <w:r w:rsidR="00404EA9" w:rsidRPr="00404EA9">
        <w:rPr>
          <w:rFonts w:eastAsia="SimSun"/>
          <w:lang w:val="pl-PL" w:eastAsia="zh-CN"/>
        </w:rPr>
        <w:t>imię</w:t>
      </w:r>
      <w:r w:rsidR="00D55667">
        <w:rPr>
          <w:rFonts w:eastAsia="SimSun"/>
          <w:lang w:val="pl-PL" w:eastAsia="zh-CN"/>
        </w:rPr>
        <w:t xml:space="preserve"> i </w:t>
      </w:r>
      <w:r w:rsidR="00404EA9" w:rsidRPr="00404EA9">
        <w:rPr>
          <w:rFonts w:eastAsia="SimSun"/>
          <w:lang w:val="pl-PL" w:eastAsia="zh-CN"/>
        </w:rPr>
        <w:t>nazwisko</w:t>
      </w:r>
      <w:r w:rsidRPr="00404EA9">
        <w:rPr>
          <w:rFonts w:eastAsia="SimSun"/>
          <w:lang w:val="pl-PL" w:eastAsia="zh-CN"/>
        </w:rPr>
        <w:t>), adresowych (</w:t>
      </w:r>
      <w:r w:rsidR="00404EA9" w:rsidRPr="00404EA9">
        <w:rPr>
          <w:rFonts w:eastAsia="SimSun"/>
          <w:lang w:val="pl-PL" w:eastAsia="zh-CN"/>
        </w:rPr>
        <w:t>takich jak adres e-mail</w:t>
      </w:r>
      <w:r w:rsidRPr="00404EA9">
        <w:rPr>
          <w:rFonts w:eastAsia="SimSun"/>
          <w:lang w:val="pl-PL" w:eastAsia="zh-CN"/>
        </w:rPr>
        <w:t>);</w:t>
      </w:r>
    </w:p>
    <w:p w14:paraId="4C505913" w14:textId="4106E02A" w:rsidR="00A07ECA" w:rsidRPr="00404EA9" w:rsidRDefault="00404EA9" w:rsidP="008C7751">
      <w:pPr>
        <w:pStyle w:val="Akapitzlist"/>
        <w:numPr>
          <w:ilvl w:val="1"/>
          <w:numId w:val="36"/>
        </w:numPr>
        <w:tabs>
          <w:tab w:val="left" w:pos="144"/>
        </w:tabs>
        <w:spacing w:before="60" w:after="60" w:line="300" w:lineRule="atLeast"/>
        <w:ind w:left="851" w:hanging="284"/>
        <w:jc w:val="both"/>
        <w:rPr>
          <w:rFonts w:eastAsia="SimSun"/>
          <w:lang w:val="pl-PL" w:eastAsia="zh-CN"/>
        </w:rPr>
      </w:pPr>
      <w:r w:rsidRPr="00404EA9">
        <w:rPr>
          <w:rFonts w:eastAsia="SimSun"/>
          <w:lang w:val="pl-PL" w:eastAsia="zh-CN"/>
        </w:rPr>
        <w:t>u</w:t>
      </w:r>
      <w:r w:rsidR="00A07ECA" w:rsidRPr="00404EA9">
        <w:rPr>
          <w:rFonts w:eastAsia="SimSun"/>
          <w:lang w:val="pl-PL" w:eastAsia="zh-CN"/>
        </w:rPr>
        <w:t>żytkowników Bazy Usługo Rozwojowych – zgodnie</w:t>
      </w:r>
      <w:r w:rsidR="00D55667">
        <w:rPr>
          <w:rFonts w:eastAsia="SimSun"/>
          <w:lang w:val="pl-PL" w:eastAsia="zh-CN"/>
        </w:rPr>
        <w:t xml:space="preserve"> z </w:t>
      </w:r>
      <w:r w:rsidR="00A07ECA" w:rsidRPr="00404EA9">
        <w:rPr>
          <w:rFonts w:eastAsia="SimSun"/>
          <w:lang w:val="pl-PL" w:eastAsia="zh-CN"/>
        </w:rPr>
        <w:t>zakresem</w:t>
      </w:r>
      <w:r w:rsidR="00A07ECA" w:rsidRPr="00404EA9">
        <w:rPr>
          <w:lang w:val="pl-PL"/>
        </w:rPr>
        <w:t xml:space="preserve"> określonym</w:t>
      </w:r>
      <w:r w:rsidR="00D55667">
        <w:rPr>
          <w:lang w:val="pl-PL"/>
        </w:rPr>
        <w:t xml:space="preserve"> w </w:t>
      </w:r>
      <w:r w:rsidR="00A07ECA" w:rsidRPr="00404EA9">
        <w:rPr>
          <w:rFonts w:eastAsia="SimSun"/>
          <w:lang w:val="pl-PL" w:eastAsia="zh-CN"/>
        </w:rPr>
        <w:t>ustawie</w:t>
      </w:r>
      <w:r w:rsidR="00D55667">
        <w:rPr>
          <w:rFonts w:eastAsia="SimSun"/>
          <w:lang w:val="pl-PL" w:eastAsia="zh-CN"/>
        </w:rPr>
        <w:t xml:space="preserve"> z </w:t>
      </w:r>
      <w:r w:rsidR="00A07ECA" w:rsidRPr="00404EA9">
        <w:rPr>
          <w:rFonts w:eastAsia="SimSun"/>
          <w:lang w:val="pl-PL" w:eastAsia="zh-CN"/>
        </w:rPr>
        <w:t>dnia 9 listopada 2000</w:t>
      </w:r>
      <w:r w:rsidR="00D55667">
        <w:rPr>
          <w:rFonts w:eastAsia="SimSun"/>
          <w:lang w:val="pl-PL" w:eastAsia="zh-CN"/>
        </w:rPr>
        <w:t> r. o </w:t>
      </w:r>
      <w:r w:rsidR="00A07ECA" w:rsidRPr="00404EA9">
        <w:rPr>
          <w:rFonts w:eastAsia="SimSun"/>
          <w:lang w:val="pl-PL" w:eastAsia="zh-CN"/>
        </w:rPr>
        <w:t>utworzeniu Polskiej Agencji Rozwoju Przedsiębiorczości;</w:t>
      </w:r>
    </w:p>
    <w:p w14:paraId="70A93F85" w14:textId="2D571F3F" w:rsidR="00F828DA" w:rsidRPr="00404EA9" w:rsidRDefault="00404EA9" w:rsidP="008C7751">
      <w:pPr>
        <w:pStyle w:val="Akapitzlist"/>
        <w:numPr>
          <w:ilvl w:val="1"/>
          <w:numId w:val="36"/>
        </w:numPr>
        <w:ind w:left="851" w:hanging="284"/>
        <w:jc w:val="both"/>
        <w:rPr>
          <w:rFonts w:eastAsia="SimSun"/>
          <w:lang w:val="pl-PL" w:eastAsia="zh-CN"/>
        </w:rPr>
      </w:pPr>
      <w:r w:rsidRPr="00404EA9">
        <w:rPr>
          <w:rFonts w:eastAsia="SimSun"/>
          <w:lang w:val="pl-PL" w:eastAsia="zh-CN"/>
        </w:rPr>
        <w:t>uż</w:t>
      </w:r>
      <w:r w:rsidR="008C7751">
        <w:rPr>
          <w:rFonts w:eastAsia="SimSun"/>
          <w:lang w:val="pl-PL" w:eastAsia="zh-CN"/>
        </w:rPr>
        <w:t>ytkowników s</w:t>
      </w:r>
      <w:r w:rsidR="00A07ECA" w:rsidRPr="00404EA9">
        <w:rPr>
          <w:rFonts w:eastAsia="SimSun"/>
          <w:lang w:val="pl-PL" w:eastAsia="zh-CN"/>
        </w:rPr>
        <w:t>ystemu Finansowo</w:t>
      </w:r>
      <w:r w:rsidRPr="00404EA9">
        <w:rPr>
          <w:rFonts w:eastAsia="SimSun"/>
          <w:lang w:val="pl-PL" w:eastAsia="zh-CN"/>
        </w:rPr>
        <w:t>-Księgowego</w:t>
      </w:r>
      <w:r w:rsidR="00A07ECA" w:rsidRPr="00404EA9">
        <w:rPr>
          <w:rFonts w:eastAsia="SimSun"/>
          <w:lang w:val="pl-PL" w:eastAsia="zh-CN"/>
        </w:rPr>
        <w:t>,</w:t>
      </w:r>
      <w:r w:rsidR="00D55667">
        <w:rPr>
          <w:rFonts w:eastAsia="SimSun"/>
          <w:lang w:val="pl-PL" w:eastAsia="zh-CN"/>
        </w:rPr>
        <w:t xml:space="preserve"> w </w:t>
      </w:r>
      <w:r w:rsidR="00A07ECA" w:rsidRPr="00404EA9">
        <w:rPr>
          <w:rFonts w:eastAsia="SimSun"/>
          <w:lang w:val="pl-PL" w:eastAsia="zh-CN"/>
        </w:rPr>
        <w:t>postaci danych identyfikacyjnych (</w:t>
      </w:r>
      <w:r w:rsidRPr="00404EA9">
        <w:rPr>
          <w:rFonts w:eastAsia="SimSun"/>
          <w:lang w:val="pl-PL" w:eastAsia="zh-CN"/>
        </w:rPr>
        <w:t>takich jak imię</w:t>
      </w:r>
      <w:r w:rsidR="00D55667">
        <w:rPr>
          <w:rFonts w:eastAsia="SimSun"/>
          <w:lang w:val="pl-PL" w:eastAsia="zh-CN"/>
        </w:rPr>
        <w:t xml:space="preserve"> i </w:t>
      </w:r>
      <w:r w:rsidRPr="00404EA9">
        <w:rPr>
          <w:rFonts w:eastAsia="SimSun"/>
          <w:lang w:val="pl-PL" w:eastAsia="zh-CN"/>
        </w:rPr>
        <w:t>nazwisko</w:t>
      </w:r>
      <w:r w:rsidR="00A07ECA" w:rsidRPr="00404EA9">
        <w:rPr>
          <w:rFonts w:eastAsia="SimSun"/>
          <w:lang w:val="pl-PL" w:eastAsia="zh-CN"/>
        </w:rPr>
        <w:t xml:space="preserve">), adresowych </w:t>
      </w:r>
      <w:r w:rsidR="008C7751" w:rsidRPr="00404EA9">
        <w:rPr>
          <w:rFonts w:eastAsia="SimSun"/>
          <w:lang w:val="pl-PL" w:eastAsia="zh-CN"/>
        </w:rPr>
        <w:t>(takich jak adres e-mail</w:t>
      </w:r>
      <w:r w:rsidR="00A07ECA" w:rsidRPr="00404EA9">
        <w:rPr>
          <w:rFonts w:eastAsia="SimSun"/>
          <w:lang w:val="pl-PL" w:eastAsia="zh-CN"/>
        </w:rPr>
        <w:t>)</w:t>
      </w:r>
      <w:r w:rsidR="008C7751">
        <w:rPr>
          <w:rFonts w:eastAsia="SimSun"/>
          <w:lang w:val="pl-PL" w:eastAsia="zh-CN"/>
        </w:rPr>
        <w:t>.</w:t>
      </w:r>
    </w:p>
    <w:p w14:paraId="27F6B3D9" w14:textId="2523B7DB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lang w:eastAsia="zh-CN"/>
        </w:rPr>
        <w:t xml:space="preserve">Powierzone przez </w:t>
      </w:r>
      <w:r w:rsidR="00404EA9" w:rsidRPr="00404EA9">
        <w:rPr>
          <w:rFonts w:eastAsia="SimSun"/>
          <w:i/>
          <w:lang w:eastAsia="zh-CN"/>
        </w:rPr>
        <w:t>z</w:t>
      </w:r>
      <w:r w:rsidRPr="00404EA9">
        <w:rPr>
          <w:rFonts w:eastAsia="SimSun"/>
          <w:i/>
          <w:lang w:eastAsia="zh-CN"/>
        </w:rPr>
        <w:t>amawiającego</w:t>
      </w:r>
      <w:r w:rsidRPr="00404EA9">
        <w:rPr>
          <w:rFonts w:eastAsia="SimSun"/>
          <w:lang w:eastAsia="zh-CN"/>
        </w:rPr>
        <w:t xml:space="preserve"> dane osobowe będą przetwarzane p</w:t>
      </w:r>
      <w:r>
        <w:rPr>
          <w:rFonts w:eastAsia="SimSun"/>
          <w:lang w:eastAsia="zh-CN"/>
        </w:rPr>
        <w:t xml:space="preserve">rzez </w:t>
      </w:r>
      <w:r w:rsidR="00404EA9" w:rsidRPr="00404EA9">
        <w:rPr>
          <w:rFonts w:eastAsia="SimSun"/>
          <w:i/>
          <w:lang w:eastAsia="zh-CN"/>
        </w:rPr>
        <w:t>w</w:t>
      </w:r>
      <w:r w:rsidRPr="00404EA9">
        <w:rPr>
          <w:rFonts w:eastAsia="SimSun"/>
          <w:i/>
          <w:lang w:eastAsia="zh-CN"/>
        </w:rPr>
        <w:t>ykonawcę</w:t>
      </w:r>
      <w:r>
        <w:rPr>
          <w:rFonts w:eastAsia="SimSun"/>
          <w:lang w:eastAsia="zh-CN"/>
        </w:rPr>
        <w:t xml:space="preserve"> wyłącznie</w:t>
      </w:r>
      <w:r w:rsidR="00D55667">
        <w:rPr>
          <w:rFonts w:eastAsia="SimSun"/>
          <w:lang w:eastAsia="zh-CN"/>
        </w:rPr>
        <w:t xml:space="preserve"> w </w:t>
      </w:r>
      <w:r>
        <w:rPr>
          <w:rFonts w:eastAsia="SimSun"/>
          <w:lang w:eastAsia="zh-CN"/>
        </w:rPr>
        <w:t xml:space="preserve">celu </w:t>
      </w:r>
      <w:r w:rsidRPr="00404EA9">
        <w:rPr>
          <w:rFonts w:eastAsia="SimSun"/>
          <w:lang w:eastAsia="zh-CN"/>
        </w:rPr>
        <w:t xml:space="preserve">realizacji </w:t>
      </w:r>
      <w:r>
        <w:rPr>
          <w:rFonts w:eastAsia="SimSun"/>
          <w:lang w:eastAsia="zh-CN"/>
        </w:rPr>
        <w:t xml:space="preserve">przedmiotu </w:t>
      </w:r>
      <w:r w:rsidRPr="00EF27CE">
        <w:rPr>
          <w:rFonts w:eastAsia="SimSun"/>
          <w:i/>
          <w:lang w:eastAsia="zh-CN"/>
        </w:rPr>
        <w:t>umowy</w:t>
      </w:r>
      <w:r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o </w:t>
      </w:r>
      <w:r>
        <w:rPr>
          <w:rFonts w:eastAsia="SimSun"/>
          <w:lang w:eastAsia="zh-CN"/>
        </w:rPr>
        <w:t>którym mowa</w:t>
      </w:r>
      <w:r w:rsidR="00D55667">
        <w:rPr>
          <w:rFonts w:eastAsia="SimSun"/>
          <w:lang w:eastAsia="zh-CN"/>
        </w:rPr>
        <w:t xml:space="preserve"> w </w:t>
      </w:r>
      <w:r>
        <w:rPr>
          <w:rFonts w:eastAsia="SimSun"/>
          <w:lang w:eastAsia="zh-CN"/>
        </w:rPr>
        <w:t>§ 1</w:t>
      </w:r>
      <w:r w:rsidRPr="00404EA9">
        <w:rPr>
          <w:rFonts w:eastAsia="SimSun"/>
          <w:lang w:eastAsia="zh-CN"/>
        </w:rPr>
        <w:t>.</w:t>
      </w:r>
    </w:p>
    <w:p w14:paraId="3E5E6047" w14:textId="3E32A352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zobowiązuje się, przy przetwarzaniu powierzonych danych osobowych,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>ich zabezpieczenia poprzez stosowanie odpowiednich środków technicznych</w:t>
      </w:r>
      <w:r w:rsidR="00D55667">
        <w:rPr>
          <w:rFonts w:eastAsia="SimSun"/>
          <w:lang w:eastAsia="zh-CN"/>
        </w:rPr>
        <w:t xml:space="preserve"> i </w:t>
      </w:r>
      <w:r w:rsidRPr="00404EA9">
        <w:rPr>
          <w:rFonts w:eastAsia="SimSun"/>
          <w:lang w:eastAsia="zh-CN"/>
        </w:rPr>
        <w:t>organizacyjnych zapewniających adekwatny stopień bezpieczeństwa o</w:t>
      </w:r>
      <w:r w:rsidR="009D2B96">
        <w:rPr>
          <w:rFonts w:eastAsia="SimSun"/>
          <w:lang w:eastAsia="zh-CN"/>
        </w:rPr>
        <w:t>dpowiadający ryzyku związanym</w:t>
      </w:r>
      <w:r w:rsidR="00D55667">
        <w:rPr>
          <w:rFonts w:eastAsia="SimSun"/>
          <w:lang w:eastAsia="zh-CN"/>
        </w:rPr>
        <w:t xml:space="preserve"> z </w:t>
      </w:r>
      <w:r w:rsidRPr="00404EA9">
        <w:rPr>
          <w:rFonts w:eastAsia="SimSun"/>
          <w:lang w:eastAsia="zh-CN"/>
        </w:rPr>
        <w:t>przetwarzaniem danych osobowych,</w:t>
      </w:r>
      <w:r w:rsidR="00D55667">
        <w:rPr>
          <w:rFonts w:eastAsia="SimSun"/>
          <w:lang w:eastAsia="zh-CN"/>
        </w:rPr>
        <w:t xml:space="preserve"> w </w:t>
      </w:r>
      <w:r w:rsidRPr="00404EA9">
        <w:rPr>
          <w:rFonts w:eastAsia="SimSun"/>
          <w:lang w:eastAsia="zh-CN"/>
        </w:rPr>
        <w:t>szczególności zgodnie</w:t>
      </w:r>
      <w:r w:rsidR="00D55667">
        <w:rPr>
          <w:rFonts w:eastAsia="SimSun"/>
          <w:lang w:eastAsia="zh-CN"/>
        </w:rPr>
        <w:t xml:space="preserve"> z </w:t>
      </w:r>
      <w:r w:rsidRPr="00404EA9">
        <w:rPr>
          <w:rFonts w:eastAsia="SimSun"/>
          <w:lang w:eastAsia="zh-CN"/>
        </w:rPr>
        <w:t xml:space="preserve">art. 32 RODO. </w:t>
      </w: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poinformuje</w:t>
      </w:r>
      <w:r w:rsidR="00D55667">
        <w:rPr>
          <w:rFonts w:eastAsia="SimSun"/>
          <w:lang w:eastAsia="zh-CN"/>
        </w:rPr>
        <w:t xml:space="preserve"> na </w:t>
      </w:r>
      <w:r w:rsidRPr="00404EA9">
        <w:rPr>
          <w:rFonts w:eastAsia="SimSun"/>
          <w:lang w:eastAsia="zh-CN"/>
        </w:rPr>
        <w:t xml:space="preserve">piśmie </w:t>
      </w:r>
      <w:r w:rsidR="00404EA9" w:rsidRPr="00404EA9">
        <w:rPr>
          <w:rFonts w:eastAsia="SimSun"/>
          <w:i/>
          <w:lang w:eastAsia="zh-CN"/>
        </w:rPr>
        <w:t>z</w:t>
      </w:r>
      <w:r w:rsidRPr="00404EA9">
        <w:rPr>
          <w:rFonts w:eastAsia="SimSun"/>
          <w:i/>
          <w:lang w:eastAsia="zh-CN"/>
        </w:rPr>
        <w:t>amawiającego</w:t>
      </w:r>
      <w:r w:rsidR="00D55667">
        <w:rPr>
          <w:rFonts w:eastAsia="SimSun"/>
          <w:lang w:eastAsia="zh-CN"/>
        </w:rPr>
        <w:t xml:space="preserve"> o </w:t>
      </w:r>
      <w:r w:rsidRPr="00404EA9">
        <w:rPr>
          <w:rFonts w:eastAsia="SimSun"/>
          <w:lang w:eastAsia="zh-CN"/>
        </w:rPr>
        <w:t>zastosowanych środkach technicznych</w:t>
      </w:r>
      <w:r w:rsidR="00D55667">
        <w:rPr>
          <w:rFonts w:eastAsia="SimSun"/>
          <w:lang w:eastAsia="zh-CN"/>
        </w:rPr>
        <w:t xml:space="preserve"> i </w:t>
      </w:r>
      <w:r w:rsidRPr="00404EA9">
        <w:rPr>
          <w:rFonts w:eastAsia="SimSun"/>
          <w:lang w:eastAsia="zh-CN"/>
        </w:rPr>
        <w:t>organizacyjnych zapewniających adekwatny stopień bezpieczeństwa odpowiadający ryzyku związanym</w:t>
      </w:r>
      <w:r w:rsidR="00D55667">
        <w:rPr>
          <w:rFonts w:eastAsia="SimSun"/>
          <w:lang w:eastAsia="zh-CN"/>
        </w:rPr>
        <w:t xml:space="preserve"> z </w:t>
      </w:r>
      <w:r w:rsidRPr="00404EA9">
        <w:rPr>
          <w:rFonts w:eastAsia="SimSun"/>
          <w:lang w:eastAsia="zh-CN"/>
        </w:rPr>
        <w:t>przetwarzaniem danych osobowych zgodnie</w:t>
      </w:r>
      <w:r w:rsidR="00D55667">
        <w:rPr>
          <w:rFonts w:eastAsia="SimSun"/>
          <w:lang w:eastAsia="zh-CN"/>
        </w:rPr>
        <w:t xml:space="preserve"> z </w:t>
      </w:r>
      <w:r w:rsidRPr="00404EA9">
        <w:rPr>
          <w:rFonts w:eastAsia="SimSun"/>
          <w:lang w:eastAsia="zh-CN"/>
        </w:rPr>
        <w:t>art. 32 RODO.</w:t>
      </w:r>
    </w:p>
    <w:p w14:paraId="45A05278" w14:textId="447F1A90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zobowiązuje</w:t>
      </w:r>
      <w:r w:rsidR="00D55667">
        <w:rPr>
          <w:rFonts w:eastAsia="SimSun"/>
          <w:lang w:eastAsia="zh-CN"/>
        </w:rPr>
        <w:t xml:space="preserve"> się </w:t>
      </w:r>
      <w:r w:rsidRPr="00404EA9">
        <w:rPr>
          <w:rFonts w:eastAsia="SimSun"/>
          <w:lang w:eastAsia="zh-CN"/>
        </w:rPr>
        <w:t>dołożyć należytej staranności przy przetwarzaniu powierzonych danych osobowych.</w:t>
      </w:r>
    </w:p>
    <w:p w14:paraId="328894CB" w14:textId="5DF276DC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dopuści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>przetwarzania danych osobowych wyłącznie osoby posiadające stosowne imienne upoważnienia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>przetwarzania danych osobowych.</w:t>
      </w:r>
      <w:r w:rsidR="00D55667">
        <w:rPr>
          <w:rFonts w:eastAsia="SimSun"/>
          <w:lang w:eastAsia="zh-CN"/>
        </w:rPr>
        <w:t xml:space="preserve"> W </w:t>
      </w:r>
      <w:r w:rsidRPr="00404EA9">
        <w:rPr>
          <w:rFonts w:eastAsia="SimSun"/>
          <w:lang w:eastAsia="zh-CN"/>
        </w:rPr>
        <w:t xml:space="preserve">tym celu </w:t>
      </w:r>
      <w:r w:rsidR="00404EA9" w:rsidRPr="00404EA9">
        <w:rPr>
          <w:rFonts w:eastAsia="SimSun"/>
          <w:i/>
          <w:lang w:eastAsia="zh-CN"/>
        </w:rPr>
        <w:lastRenderedPageBreak/>
        <w:t>z</w:t>
      </w:r>
      <w:r w:rsidRPr="00404EA9">
        <w:rPr>
          <w:rFonts w:eastAsia="SimSun"/>
          <w:i/>
          <w:lang w:eastAsia="zh-CN"/>
        </w:rPr>
        <w:t>amawiający</w:t>
      </w:r>
      <w:r w:rsidRPr="00404EA9">
        <w:rPr>
          <w:rFonts w:eastAsia="SimSun"/>
          <w:lang w:eastAsia="zh-CN"/>
        </w:rPr>
        <w:t xml:space="preserve"> upoważnia </w:t>
      </w:r>
      <w:r w:rsidR="00404EA9" w:rsidRPr="00404EA9">
        <w:rPr>
          <w:rFonts w:eastAsia="SimSun"/>
          <w:i/>
          <w:lang w:eastAsia="zh-CN"/>
        </w:rPr>
        <w:t>w</w:t>
      </w:r>
      <w:r w:rsidRPr="00404EA9">
        <w:rPr>
          <w:rFonts w:eastAsia="SimSun"/>
          <w:i/>
          <w:lang w:eastAsia="zh-CN"/>
        </w:rPr>
        <w:t>ykonawcę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>wystawiania</w:t>
      </w:r>
      <w:r w:rsidR="00D55667">
        <w:rPr>
          <w:rFonts w:eastAsia="SimSun"/>
          <w:lang w:eastAsia="zh-CN"/>
        </w:rPr>
        <w:t xml:space="preserve"> i </w:t>
      </w:r>
      <w:r w:rsidRPr="00404EA9">
        <w:rPr>
          <w:rFonts w:eastAsia="SimSun"/>
          <w:lang w:eastAsia="zh-CN"/>
        </w:rPr>
        <w:t>odwoływania imiennych upoważnień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 xml:space="preserve">przetwarzania danych osobowych oraz prowadzenia </w:t>
      </w:r>
      <w:r w:rsidRPr="00047306">
        <w:rPr>
          <w:rFonts w:eastAsia="SimSun"/>
          <w:lang w:eastAsia="zh-CN"/>
        </w:rPr>
        <w:t>ewidencji tych osób. Wzór upoważnienia</w:t>
      </w:r>
      <w:r w:rsidR="00D55667" w:rsidRPr="00047306">
        <w:rPr>
          <w:rFonts w:eastAsia="SimSun"/>
          <w:lang w:eastAsia="zh-CN"/>
        </w:rPr>
        <w:t xml:space="preserve"> do </w:t>
      </w:r>
      <w:r w:rsidRPr="00047306">
        <w:rPr>
          <w:rFonts w:eastAsia="SimSun"/>
          <w:lang w:eastAsia="zh-CN"/>
        </w:rPr>
        <w:t>przetwarzania danych o</w:t>
      </w:r>
      <w:r w:rsidR="00802460" w:rsidRPr="00047306">
        <w:rPr>
          <w:rFonts w:eastAsia="SimSun"/>
          <w:lang w:eastAsia="zh-CN"/>
        </w:rPr>
        <w:t>sobowych</w:t>
      </w:r>
      <w:r w:rsidR="008C7751" w:rsidRPr="00047306">
        <w:rPr>
          <w:rFonts w:eastAsia="SimSun"/>
          <w:lang w:eastAsia="zh-CN"/>
        </w:rPr>
        <w:t xml:space="preserve"> </w:t>
      </w:r>
      <w:r w:rsidR="00802460" w:rsidRPr="00047306">
        <w:rPr>
          <w:rFonts w:eastAsia="SimSun"/>
          <w:lang w:eastAsia="zh-CN"/>
        </w:rPr>
        <w:t>stanowi załącznik</w:t>
      </w:r>
      <w:r w:rsidR="00D55667" w:rsidRPr="00047306">
        <w:rPr>
          <w:rFonts w:eastAsia="SimSun"/>
          <w:lang w:eastAsia="zh-CN"/>
        </w:rPr>
        <w:t xml:space="preserve"> nr </w:t>
      </w:r>
      <w:r w:rsidR="00047306" w:rsidRPr="00047306">
        <w:rPr>
          <w:rFonts w:eastAsia="SimSun"/>
          <w:lang w:eastAsia="zh-CN"/>
        </w:rPr>
        <w:t>5</w:t>
      </w:r>
      <w:r w:rsidR="00D55667" w:rsidRPr="00047306">
        <w:rPr>
          <w:rFonts w:eastAsia="SimSun"/>
          <w:lang w:eastAsia="zh-CN"/>
        </w:rPr>
        <w:t xml:space="preserve"> do </w:t>
      </w:r>
      <w:r w:rsidRPr="00047306">
        <w:rPr>
          <w:rFonts w:eastAsia="SimSun"/>
          <w:lang w:eastAsia="zh-CN"/>
        </w:rPr>
        <w:t xml:space="preserve"> </w:t>
      </w:r>
      <w:r w:rsidRPr="00047306">
        <w:rPr>
          <w:rFonts w:eastAsia="SimSun"/>
          <w:i/>
          <w:lang w:eastAsia="zh-CN"/>
        </w:rPr>
        <w:t>umowy</w:t>
      </w:r>
      <w:r w:rsidRPr="00047306">
        <w:rPr>
          <w:rFonts w:eastAsia="SimSun"/>
          <w:lang w:eastAsia="zh-CN"/>
        </w:rPr>
        <w:t>, natomiast wzór odwołania upoważnienia</w:t>
      </w:r>
      <w:r w:rsidR="00D55667" w:rsidRPr="00047306">
        <w:rPr>
          <w:rFonts w:eastAsia="SimSun"/>
          <w:lang w:eastAsia="zh-CN"/>
        </w:rPr>
        <w:t xml:space="preserve"> do </w:t>
      </w:r>
      <w:r w:rsidRPr="00047306">
        <w:rPr>
          <w:rFonts w:eastAsia="SimSun"/>
          <w:lang w:eastAsia="zh-CN"/>
        </w:rPr>
        <w:t>przetwarzania danych</w:t>
      </w:r>
      <w:r w:rsidRPr="00404EA9">
        <w:rPr>
          <w:rFonts w:eastAsia="SimSun"/>
          <w:lang w:eastAsia="zh-CN"/>
        </w:rPr>
        <w:t xml:space="preserve"> o</w:t>
      </w:r>
      <w:r w:rsidR="00802460">
        <w:rPr>
          <w:rFonts w:eastAsia="SimSun"/>
          <w:lang w:eastAsia="zh-CN"/>
        </w:rPr>
        <w:t>sobowych</w:t>
      </w:r>
      <w:r w:rsidR="008C7751">
        <w:rPr>
          <w:rFonts w:eastAsia="SimSun"/>
          <w:lang w:eastAsia="zh-CN"/>
        </w:rPr>
        <w:t xml:space="preserve"> </w:t>
      </w:r>
      <w:r w:rsidR="00802460">
        <w:rPr>
          <w:rFonts w:eastAsia="SimSun"/>
          <w:lang w:eastAsia="zh-CN"/>
        </w:rPr>
        <w:t>stanowi załącznik</w:t>
      </w:r>
      <w:r w:rsidR="00D55667">
        <w:rPr>
          <w:rFonts w:eastAsia="SimSun"/>
          <w:lang w:eastAsia="zh-CN"/>
        </w:rPr>
        <w:t xml:space="preserve"> nr </w:t>
      </w:r>
      <w:r w:rsidR="00047306">
        <w:rPr>
          <w:rFonts w:eastAsia="SimSun"/>
          <w:lang w:eastAsia="zh-CN"/>
        </w:rPr>
        <w:t>6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 xml:space="preserve"> </w:t>
      </w:r>
      <w:r w:rsidRPr="00404EA9">
        <w:rPr>
          <w:rFonts w:eastAsia="SimSun"/>
          <w:i/>
          <w:lang w:eastAsia="zh-CN"/>
        </w:rPr>
        <w:t>umowy</w:t>
      </w:r>
      <w:r w:rsidRPr="00404EA9">
        <w:rPr>
          <w:rFonts w:eastAsia="SimSun"/>
          <w:lang w:eastAsia="zh-CN"/>
        </w:rPr>
        <w:t>.</w:t>
      </w:r>
    </w:p>
    <w:p w14:paraId="3CC1095C" w14:textId="3CB22C93" w:rsidR="00F828DA" w:rsidRPr="00404EA9" w:rsidRDefault="00F828DA" w:rsidP="00404EA9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404EA9">
        <w:rPr>
          <w:rFonts w:eastAsia="SimSun"/>
          <w:i/>
          <w:lang w:eastAsia="zh-CN"/>
        </w:rPr>
        <w:t>Wykonawca</w:t>
      </w:r>
      <w:r w:rsidRPr="00404EA9">
        <w:rPr>
          <w:rFonts w:eastAsia="SimSun"/>
          <w:lang w:eastAsia="zh-CN"/>
        </w:rPr>
        <w:t xml:space="preserve"> zobowiąże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>zachowania</w:t>
      </w:r>
      <w:r w:rsidR="00D55667">
        <w:rPr>
          <w:rFonts w:eastAsia="SimSun"/>
          <w:lang w:eastAsia="zh-CN"/>
        </w:rPr>
        <w:t xml:space="preserve"> w </w:t>
      </w:r>
      <w:r w:rsidRPr="00404EA9">
        <w:rPr>
          <w:rFonts w:eastAsia="SimSun"/>
          <w:lang w:eastAsia="zh-CN"/>
        </w:rPr>
        <w:t>tajemnicy przetwarzanych danych osoby, które upoważni</w:t>
      </w:r>
      <w:r w:rsidR="00D55667">
        <w:rPr>
          <w:rFonts w:eastAsia="SimSun"/>
          <w:lang w:eastAsia="zh-CN"/>
        </w:rPr>
        <w:t xml:space="preserve"> do </w:t>
      </w:r>
      <w:r w:rsidRPr="00404EA9">
        <w:rPr>
          <w:rFonts w:eastAsia="SimSun"/>
          <w:lang w:eastAsia="zh-CN"/>
        </w:rPr>
        <w:t>przetwarzania tych danych</w:t>
      </w:r>
      <w:r w:rsidR="00D55667">
        <w:rPr>
          <w:rFonts w:eastAsia="SimSun"/>
          <w:lang w:eastAsia="zh-CN"/>
        </w:rPr>
        <w:t xml:space="preserve"> w </w:t>
      </w:r>
      <w:r w:rsidRPr="00404EA9">
        <w:rPr>
          <w:rFonts w:eastAsia="SimSun"/>
          <w:lang w:eastAsia="zh-CN"/>
        </w:rPr>
        <w:t xml:space="preserve">celu realizacji niniejszej </w:t>
      </w:r>
      <w:r w:rsidRPr="00404EA9">
        <w:rPr>
          <w:rFonts w:eastAsia="SimSun"/>
          <w:i/>
          <w:lang w:eastAsia="zh-CN"/>
        </w:rPr>
        <w:t>umowy</w:t>
      </w:r>
      <w:r w:rsidRPr="00404EA9">
        <w:rPr>
          <w:rFonts w:eastAsia="SimSun"/>
          <w:lang w:eastAsia="zh-CN"/>
        </w:rPr>
        <w:t>, zarówno</w:t>
      </w:r>
      <w:r w:rsidR="00D55667">
        <w:rPr>
          <w:rFonts w:eastAsia="SimSun"/>
          <w:lang w:eastAsia="zh-CN"/>
        </w:rPr>
        <w:t xml:space="preserve"> w </w:t>
      </w:r>
      <w:r w:rsidRPr="00404EA9">
        <w:rPr>
          <w:rFonts w:eastAsia="SimSun"/>
          <w:lang w:eastAsia="zh-CN"/>
        </w:rPr>
        <w:t xml:space="preserve">trakcie zatrudnienia ich u </w:t>
      </w:r>
      <w:r w:rsidR="00404EA9" w:rsidRPr="00404EA9">
        <w:rPr>
          <w:rFonts w:eastAsia="SimSun"/>
          <w:i/>
          <w:lang w:eastAsia="zh-CN"/>
        </w:rPr>
        <w:t>w</w:t>
      </w:r>
      <w:r w:rsidRPr="00404EA9">
        <w:rPr>
          <w:rFonts w:eastAsia="SimSun"/>
          <w:i/>
          <w:lang w:eastAsia="zh-CN"/>
        </w:rPr>
        <w:t>ykonawcy</w:t>
      </w:r>
      <w:r w:rsidRPr="00404EA9">
        <w:rPr>
          <w:rFonts w:eastAsia="SimSun"/>
          <w:lang w:eastAsia="zh-CN"/>
        </w:rPr>
        <w:t>, jak</w:t>
      </w:r>
      <w:r w:rsidR="00D55667">
        <w:rPr>
          <w:rFonts w:eastAsia="SimSun"/>
          <w:lang w:eastAsia="zh-CN"/>
        </w:rPr>
        <w:t xml:space="preserve"> i </w:t>
      </w:r>
      <w:r w:rsidRPr="00404EA9">
        <w:rPr>
          <w:rFonts w:eastAsia="SimSun"/>
          <w:lang w:eastAsia="zh-CN"/>
        </w:rPr>
        <w:t>po jego ustaniu.</w:t>
      </w:r>
    </w:p>
    <w:p w14:paraId="5490F18D" w14:textId="1074502A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i/>
          <w:lang w:eastAsia="zh-CN"/>
        </w:rPr>
        <w:t>Wykonawca</w:t>
      </w:r>
      <w:r w:rsidRPr="008C7751">
        <w:rPr>
          <w:rFonts w:eastAsia="SimSun"/>
          <w:lang w:eastAsia="zh-CN"/>
        </w:rPr>
        <w:t xml:space="preserve"> po zakończeniu realizacji niniejszej </w:t>
      </w:r>
      <w:r w:rsidRPr="008C7751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 xml:space="preserve"> usuwa wszelkie dane osobowe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terminie </w:t>
      </w:r>
      <w:r w:rsidR="00E35CCD">
        <w:rPr>
          <w:rFonts w:eastAsia="SimSun"/>
          <w:lang w:eastAsia="zh-CN"/>
        </w:rPr>
        <w:t>7 dni</w:t>
      </w:r>
      <w:r w:rsidRPr="008C7751">
        <w:rPr>
          <w:rFonts w:eastAsia="SimSun"/>
          <w:lang w:eastAsia="zh-CN"/>
        </w:rPr>
        <w:t xml:space="preserve"> od daty wygaśnięcia </w:t>
      </w:r>
      <w:r w:rsidRPr="00EF27CE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 xml:space="preserve"> oraz usuwa wszelkie ich istniejące kopie</w:t>
      </w:r>
      <w:r w:rsidR="00E35CCD">
        <w:rPr>
          <w:rFonts w:eastAsia="SimSun"/>
          <w:lang w:eastAsia="zh-CN"/>
        </w:rPr>
        <w:t>.</w:t>
      </w:r>
      <w:r w:rsidR="00E35CCD" w:rsidRPr="008C7751">
        <w:rPr>
          <w:rFonts w:eastAsia="SimSun"/>
          <w:lang w:eastAsia="zh-CN"/>
        </w:rPr>
        <w:t xml:space="preserve"> </w:t>
      </w:r>
    </w:p>
    <w:p w14:paraId="578F93F9" w14:textId="072A19C8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i/>
          <w:lang w:eastAsia="zh-CN"/>
        </w:rPr>
        <w:t>Wykonawca</w:t>
      </w:r>
      <w:r w:rsidRPr="008C7751">
        <w:rPr>
          <w:rFonts w:eastAsia="SimSun"/>
          <w:lang w:eastAsia="zh-CN"/>
        </w:rPr>
        <w:t xml:space="preserve"> zobowiązuje</w:t>
      </w:r>
      <w:r w:rsidR="00D55667">
        <w:rPr>
          <w:rFonts w:eastAsia="SimSun"/>
          <w:lang w:eastAsia="zh-CN"/>
        </w:rPr>
        <w:t xml:space="preserve"> się </w:t>
      </w:r>
      <w:r w:rsidRPr="008C7751">
        <w:rPr>
          <w:rFonts w:eastAsia="SimSun"/>
          <w:lang w:eastAsia="zh-CN"/>
        </w:rPr>
        <w:t xml:space="preserve">udzielić wsparcia </w:t>
      </w:r>
      <w:r w:rsidR="00404EA9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amawiającemu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zakresie wywiązywania</w:t>
      </w:r>
      <w:r w:rsidR="00D55667">
        <w:rPr>
          <w:rFonts w:eastAsia="SimSun"/>
          <w:lang w:eastAsia="zh-CN"/>
        </w:rPr>
        <w:t xml:space="preserve"> się z </w:t>
      </w:r>
      <w:r w:rsidRPr="008C7751">
        <w:rPr>
          <w:rFonts w:eastAsia="SimSun"/>
          <w:lang w:eastAsia="zh-CN"/>
        </w:rPr>
        <w:t>obowiązku realizacji praw osoby, której dane dotyczą,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szczególności</w:t>
      </w:r>
      <w:r w:rsidR="00D55667">
        <w:rPr>
          <w:rFonts w:eastAsia="SimSun"/>
          <w:lang w:eastAsia="zh-CN"/>
        </w:rPr>
        <w:t xml:space="preserve"> o </w:t>
      </w:r>
      <w:r w:rsidRPr="008C7751">
        <w:rPr>
          <w:rFonts w:eastAsia="SimSun"/>
          <w:lang w:eastAsia="zh-CN"/>
        </w:rPr>
        <w:t>których mowa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rozdziale III RODO.</w:t>
      </w:r>
    </w:p>
    <w:p w14:paraId="3A2CAAEC" w14:textId="2A2A0C33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lang w:eastAsia="zh-CN"/>
        </w:rPr>
        <w:t>W przypadku stwierdzenia naruszenia ochrony danych osobowych,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szczególności</w:t>
      </w:r>
      <w:r w:rsidR="00D55667">
        <w:rPr>
          <w:rFonts w:eastAsia="SimSun"/>
          <w:lang w:eastAsia="zh-CN"/>
        </w:rPr>
        <w:t xml:space="preserve"> o </w:t>
      </w:r>
      <w:r w:rsidRPr="008C7751">
        <w:rPr>
          <w:rFonts w:eastAsia="SimSun"/>
          <w:lang w:eastAsia="zh-CN"/>
        </w:rPr>
        <w:t>którym mowa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art. 4 pkt 12 RODO, </w:t>
      </w:r>
      <w:r w:rsidR="00404EA9" w:rsidRPr="008C7751">
        <w:rPr>
          <w:rFonts w:eastAsia="SimSun"/>
          <w:i/>
          <w:lang w:eastAsia="zh-CN"/>
        </w:rPr>
        <w:t>w</w:t>
      </w:r>
      <w:r w:rsidRPr="008C7751">
        <w:rPr>
          <w:rFonts w:eastAsia="SimSun"/>
          <w:i/>
          <w:lang w:eastAsia="zh-CN"/>
        </w:rPr>
        <w:t>ykonawca</w:t>
      </w:r>
      <w:r w:rsidRPr="008C7751">
        <w:rPr>
          <w:rFonts w:eastAsia="SimSun"/>
          <w:lang w:eastAsia="zh-CN"/>
        </w:rPr>
        <w:t xml:space="preserve"> zobowiązuje</w:t>
      </w:r>
      <w:r w:rsidR="00D55667">
        <w:rPr>
          <w:rFonts w:eastAsia="SimSun"/>
          <w:lang w:eastAsia="zh-CN"/>
        </w:rPr>
        <w:t xml:space="preserve"> się do </w:t>
      </w:r>
      <w:r w:rsidRPr="008C7751">
        <w:rPr>
          <w:rFonts w:eastAsia="SimSun"/>
          <w:lang w:eastAsia="zh-CN"/>
        </w:rPr>
        <w:t xml:space="preserve">bezzwłocznego poinformowania </w:t>
      </w:r>
      <w:r w:rsidR="00404EA9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formie pisemnej oraz dodatkowo</w:t>
      </w:r>
      <w:r w:rsidR="00D55667">
        <w:rPr>
          <w:rFonts w:eastAsia="SimSun"/>
          <w:lang w:eastAsia="zh-CN"/>
        </w:rPr>
        <w:t xml:space="preserve"> na </w:t>
      </w:r>
      <w:r w:rsidRPr="008C7751">
        <w:rPr>
          <w:rFonts w:eastAsia="SimSun"/>
          <w:lang w:eastAsia="zh-CN"/>
        </w:rPr>
        <w:t>adres mailowy</w:t>
      </w:r>
      <w:r w:rsidR="00D55667">
        <w:rPr>
          <w:rFonts w:eastAsia="SimSun"/>
          <w:lang w:eastAsia="zh-CN"/>
        </w:rPr>
        <w:t xml:space="preserve"> do </w:t>
      </w:r>
      <w:r w:rsidRPr="008C7751">
        <w:rPr>
          <w:rFonts w:eastAsia="SimSun"/>
          <w:lang w:eastAsia="zh-CN"/>
        </w:rPr>
        <w:t>korespondencji wskazany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niniejszej </w:t>
      </w:r>
      <w:r w:rsidRPr="00EF27CE">
        <w:rPr>
          <w:rFonts w:eastAsia="SimSun"/>
          <w:i/>
          <w:lang w:eastAsia="zh-CN"/>
        </w:rPr>
        <w:t>umowie</w:t>
      </w:r>
      <w:r w:rsidRPr="008C7751"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o </w:t>
      </w:r>
      <w:r w:rsidRPr="008C7751">
        <w:rPr>
          <w:rFonts w:eastAsia="SimSun"/>
          <w:lang w:eastAsia="zh-CN"/>
        </w:rPr>
        <w:t>tym fakcie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okresie</w:t>
      </w:r>
      <w:r w:rsidR="00D55667">
        <w:rPr>
          <w:rFonts w:eastAsia="SimSun"/>
          <w:lang w:eastAsia="zh-CN"/>
        </w:rPr>
        <w:t xml:space="preserve"> do </w:t>
      </w:r>
      <w:r w:rsidRPr="008C7751">
        <w:rPr>
          <w:rFonts w:eastAsia="SimSun"/>
          <w:lang w:eastAsia="zh-CN"/>
        </w:rPr>
        <w:t>24 godzin, wskazując okoliczności</w:t>
      </w:r>
      <w:r w:rsidR="00D55667">
        <w:rPr>
          <w:rFonts w:eastAsia="SimSun"/>
          <w:lang w:eastAsia="zh-CN"/>
        </w:rPr>
        <w:t xml:space="preserve"> i </w:t>
      </w:r>
      <w:r w:rsidRPr="008C7751">
        <w:rPr>
          <w:rFonts w:eastAsia="SimSun"/>
          <w:lang w:eastAsia="zh-CN"/>
        </w:rPr>
        <w:t>zakres naruszenia.</w:t>
      </w:r>
    </w:p>
    <w:p w14:paraId="5EA5F60D" w14:textId="166CE5A2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i/>
          <w:lang w:eastAsia="zh-CN"/>
        </w:rPr>
        <w:t>Wykonawca</w:t>
      </w:r>
      <w:r w:rsidRPr="008C7751">
        <w:rPr>
          <w:rFonts w:eastAsia="SimSun"/>
          <w:lang w:eastAsia="zh-CN"/>
        </w:rPr>
        <w:t xml:space="preserve"> wyraża zgodę</w:t>
      </w:r>
      <w:r w:rsidR="00D55667">
        <w:rPr>
          <w:rFonts w:eastAsia="SimSun"/>
          <w:lang w:eastAsia="zh-CN"/>
        </w:rPr>
        <w:t xml:space="preserve"> i </w:t>
      </w:r>
      <w:r w:rsidRPr="008C7751">
        <w:rPr>
          <w:rFonts w:eastAsia="SimSun"/>
          <w:lang w:eastAsia="zh-CN"/>
        </w:rPr>
        <w:t>zobowiązuje</w:t>
      </w:r>
      <w:r w:rsidR="00D55667">
        <w:rPr>
          <w:rFonts w:eastAsia="SimSun"/>
          <w:lang w:eastAsia="zh-CN"/>
        </w:rPr>
        <w:t xml:space="preserve"> się </w:t>
      </w:r>
      <w:r w:rsidRPr="008C7751">
        <w:rPr>
          <w:rFonts w:eastAsia="SimSun"/>
          <w:lang w:eastAsia="zh-CN"/>
        </w:rPr>
        <w:t xml:space="preserve">umożliwić kontrolowanie przez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>, osoby</w:t>
      </w:r>
      <w:r w:rsidR="00D55667">
        <w:rPr>
          <w:rFonts w:eastAsia="SimSun"/>
          <w:lang w:eastAsia="zh-CN"/>
        </w:rPr>
        <w:t xml:space="preserve"> i </w:t>
      </w:r>
      <w:r w:rsidRPr="008C7751">
        <w:rPr>
          <w:rFonts w:eastAsia="SimSun"/>
          <w:lang w:eastAsia="zh-CN"/>
        </w:rPr>
        <w:t xml:space="preserve">podmioty upoważnione przez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 xml:space="preserve"> oraz inne uprawnione podmioty, czy przetwarzanie powierzonych danych osobowych odbywa</w:t>
      </w:r>
      <w:r w:rsidR="00D55667">
        <w:rPr>
          <w:rFonts w:eastAsia="SimSun"/>
          <w:lang w:eastAsia="zh-CN"/>
        </w:rPr>
        <w:t xml:space="preserve"> się </w:t>
      </w:r>
      <w:r w:rsidRPr="008C7751">
        <w:rPr>
          <w:rFonts w:eastAsia="SimSun"/>
          <w:lang w:eastAsia="zh-CN"/>
        </w:rPr>
        <w:t>zgodnie</w:t>
      </w:r>
      <w:r w:rsidR="00D55667">
        <w:rPr>
          <w:rFonts w:eastAsia="SimSun"/>
          <w:lang w:eastAsia="zh-CN"/>
        </w:rPr>
        <w:t xml:space="preserve"> z </w:t>
      </w:r>
      <w:r w:rsidRPr="008C7751">
        <w:rPr>
          <w:rFonts w:eastAsia="SimSun"/>
          <w:lang w:eastAsia="zh-CN"/>
        </w:rPr>
        <w:t xml:space="preserve">niniejszą </w:t>
      </w:r>
      <w:r w:rsidRPr="00EF27CE">
        <w:rPr>
          <w:rFonts w:eastAsia="SimSun"/>
          <w:i/>
          <w:lang w:eastAsia="zh-CN"/>
        </w:rPr>
        <w:t>umową</w:t>
      </w:r>
      <w:r w:rsidRPr="008C7751">
        <w:rPr>
          <w:rFonts w:eastAsia="SimSun"/>
          <w:lang w:eastAsia="zh-CN"/>
        </w:rPr>
        <w:t>, przepisami powszechnie obowiązującymi,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tym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szczególności</w:t>
      </w:r>
      <w:r w:rsidR="00D55667">
        <w:rPr>
          <w:rFonts w:eastAsia="SimSun"/>
          <w:lang w:eastAsia="zh-CN"/>
        </w:rPr>
        <w:t xml:space="preserve"> z </w:t>
      </w:r>
      <w:r w:rsidRPr="008C7751">
        <w:rPr>
          <w:rFonts w:eastAsia="SimSun"/>
          <w:lang w:eastAsia="zh-CN"/>
        </w:rPr>
        <w:t>RODO,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zakresie,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>jakim ewentualne naruszenie tych przepisów mogłoby prowadzić</w:t>
      </w:r>
      <w:r w:rsidR="00D55667">
        <w:rPr>
          <w:rFonts w:eastAsia="SimSun"/>
          <w:lang w:eastAsia="zh-CN"/>
        </w:rPr>
        <w:t xml:space="preserve"> do </w:t>
      </w:r>
      <w:r w:rsidRPr="008C7751">
        <w:rPr>
          <w:rFonts w:eastAsia="SimSun"/>
          <w:lang w:eastAsia="zh-CN"/>
        </w:rPr>
        <w:t xml:space="preserve">ponoszenia odpowiedzialności przez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a w </w:t>
      </w:r>
      <w:r w:rsidRPr="008C7751">
        <w:rPr>
          <w:rFonts w:eastAsia="SimSun"/>
          <w:lang w:eastAsia="zh-CN"/>
        </w:rPr>
        <w:t>szczególności zagrażało bezpieczeństwu powierzonych danych lub naruszało prawa osób trzecich.</w:t>
      </w:r>
    </w:p>
    <w:p w14:paraId="1FDD3428" w14:textId="1D83A65E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lang w:eastAsia="zh-CN"/>
        </w:rPr>
        <w:t>K</w:t>
      </w:r>
      <w:r w:rsidR="00802460">
        <w:rPr>
          <w:rFonts w:eastAsia="SimSun"/>
          <w:lang w:eastAsia="zh-CN"/>
        </w:rPr>
        <w:t>ontrola,</w:t>
      </w:r>
      <w:r w:rsidR="00D55667">
        <w:rPr>
          <w:rFonts w:eastAsia="SimSun"/>
          <w:lang w:eastAsia="zh-CN"/>
        </w:rPr>
        <w:t xml:space="preserve"> o </w:t>
      </w:r>
      <w:r w:rsidR="00802460">
        <w:rPr>
          <w:rFonts w:eastAsia="SimSun"/>
          <w:lang w:eastAsia="zh-CN"/>
        </w:rPr>
        <w:t>której mowa</w:t>
      </w:r>
      <w:r w:rsidR="00D55667">
        <w:rPr>
          <w:rFonts w:eastAsia="SimSun"/>
          <w:lang w:eastAsia="zh-CN"/>
        </w:rPr>
        <w:t xml:space="preserve"> w </w:t>
      </w:r>
      <w:r w:rsidR="00802460">
        <w:rPr>
          <w:rFonts w:eastAsia="SimSun"/>
          <w:lang w:eastAsia="zh-CN"/>
        </w:rPr>
        <w:t>ust. 13</w:t>
      </w:r>
      <w:r w:rsidRPr="008C7751">
        <w:rPr>
          <w:rFonts w:eastAsia="SimSun"/>
          <w:lang w:eastAsia="zh-CN"/>
        </w:rPr>
        <w:t xml:space="preserve"> będzie realizowana</w:t>
      </w:r>
      <w:r w:rsidR="00D55667">
        <w:rPr>
          <w:rFonts w:eastAsia="SimSun"/>
          <w:lang w:eastAsia="zh-CN"/>
        </w:rPr>
        <w:t xml:space="preserve"> w </w:t>
      </w:r>
      <w:r w:rsidR="00802460">
        <w:rPr>
          <w:rFonts w:eastAsia="SimSun"/>
          <w:lang w:eastAsia="zh-CN"/>
        </w:rPr>
        <w:t xml:space="preserve">godzinach pracy </w:t>
      </w:r>
      <w:r w:rsidR="008C7751" w:rsidRPr="008C7751">
        <w:rPr>
          <w:rFonts w:eastAsia="SimSun"/>
          <w:i/>
          <w:lang w:eastAsia="zh-CN"/>
        </w:rPr>
        <w:t>w</w:t>
      </w:r>
      <w:r w:rsidR="00802460" w:rsidRPr="008C7751">
        <w:rPr>
          <w:rFonts w:eastAsia="SimSun"/>
          <w:i/>
          <w:lang w:eastAsia="zh-CN"/>
        </w:rPr>
        <w:t>ykonawcy</w:t>
      </w:r>
      <w:r w:rsidR="00802460">
        <w:rPr>
          <w:rFonts w:eastAsia="SimSun"/>
          <w:lang w:eastAsia="zh-CN"/>
        </w:rPr>
        <w:t>.</w:t>
      </w:r>
      <w:r w:rsidR="00D55667">
        <w:rPr>
          <w:rFonts w:eastAsia="SimSun"/>
          <w:lang w:eastAsia="zh-CN"/>
        </w:rPr>
        <w:t xml:space="preserve"> O </w:t>
      </w:r>
      <w:r w:rsidRPr="008C7751">
        <w:rPr>
          <w:rFonts w:eastAsia="SimSun"/>
          <w:lang w:eastAsia="zh-CN"/>
        </w:rPr>
        <w:t xml:space="preserve">planowanej kontroli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amawiający</w:t>
      </w:r>
      <w:r w:rsidRPr="008C7751">
        <w:rPr>
          <w:rFonts w:eastAsia="SimSun"/>
          <w:lang w:eastAsia="zh-CN"/>
        </w:rPr>
        <w:t xml:space="preserve"> powiadomi </w:t>
      </w:r>
      <w:r w:rsidR="008C7751" w:rsidRPr="008C7751">
        <w:rPr>
          <w:rFonts w:eastAsia="SimSun"/>
          <w:i/>
          <w:lang w:eastAsia="zh-CN"/>
        </w:rPr>
        <w:t>w</w:t>
      </w:r>
      <w:r w:rsidRPr="008C7751">
        <w:rPr>
          <w:rFonts w:eastAsia="SimSun"/>
          <w:i/>
          <w:lang w:eastAsia="zh-CN"/>
        </w:rPr>
        <w:t>yko</w:t>
      </w:r>
      <w:r w:rsidR="00802460" w:rsidRPr="008C7751">
        <w:rPr>
          <w:rFonts w:eastAsia="SimSun"/>
          <w:i/>
          <w:lang w:eastAsia="zh-CN"/>
        </w:rPr>
        <w:t>nawcę</w:t>
      </w:r>
      <w:r w:rsidR="00802460">
        <w:rPr>
          <w:rFonts w:eastAsia="SimSun"/>
          <w:lang w:eastAsia="zh-CN"/>
        </w:rPr>
        <w:t xml:space="preserve"> pisemnie</w:t>
      </w:r>
      <w:r w:rsidR="00D55667">
        <w:rPr>
          <w:rFonts w:eastAsia="SimSun"/>
          <w:lang w:eastAsia="zh-CN"/>
        </w:rPr>
        <w:t xml:space="preserve"> na </w:t>
      </w:r>
      <w:r w:rsidR="00802460">
        <w:rPr>
          <w:rFonts w:eastAsia="SimSun"/>
          <w:lang w:eastAsia="zh-CN"/>
        </w:rPr>
        <w:t>co najmniej 5 </w:t>
      </w:r>
      <w:r w:rsidRPr="008C7751">
        <w:rPr>
          <w:rFonts w:eastAsia="SimSun"/>
          <w:lang w:eastAsia="zh-CN"/>
        </w:rPr>
        <w:t>dni przed jej rozpoczęciem.</w:t>
      </w:r>
      <w:r w:rsidR="00D55667">
        <w:rPr>
          <w:rFonts w:eastAsia="SimSun"/>
          <w:lang w:eastAsia="zh-CN"/>
        </w:rPr>
        <w:t xml:space="preserve"> Z </w:t>
      </w:r>
      <w:r w:rsidRPr="008C7751">
        <w:rPr>
          <w:rFonts w:eastAsia="SimSun"/>
          <w:lang w:eastAsia="zh-CN"/>
        </w:rPr>
        <w:t xml:space="preserve">przeprowadzonej kontroli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amawiający</w:t>
      </w:r>
      <w:r w:rsidRPr="008C7751">
        <w:rPr>
          <w:rFonts w:eastAsia="SimSun"/>
          <w:lang w:eastAsia="zh-CN"/>
        </w:rPr>
        <w:t xml:space="preserve"> może sporządzić zalecenia pokontrolne.</w:t>
      </w:r>
    </w:p>
    <w:p w14:paraId="0426976F" w14:textId="3A705C99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i/>
          <w:lang w:eastAsia="zh-CN"/>
        </w:rPr>
        <w:t>Wykonawca</w:t>
      </w:r>
      <w:r w:rsidRPr="008C7751">
        <w:rPr>
          <w:rFonts w:eastAsia="SimSun"/>
          <w:lang w:eastAsia="zh-CN"/>
        </w:rPr>
        <w:t xml:space="preserve"> jest zobowiązany</w:t>
      </w:r>
      <w:r w:rsidR="00D55667">
        <w:rPr>
          <w:rFonts w:eastAsia="SimSun"/>
          <w:lang w:eastAsia="zh-CN"/>
        </w:rPr>
        <w:t xml:space="preserve"> do </w:t>
      </w:r>
      <w:r w:rsidRPr="008C7751">
        <w:rPr>
          <w:rFonts w:eastAsia="SimSun"/>
          <w:lang w:eastAsia="zh-CN"/>
        </w:rPr>
        <w:t>zastosowania</w:t>
      </w:r>
      <w:r w:rsidR="00D55667">
        <w:rPr>
          <w:rFonts w:eastAsia="SimSun"/>
          <w:lang w:eastAsia="zh-CN"/>
        </w:rPr>
        <w:t xml:space="preserve"> się do </w:t>
      </w:r>
      <w:r w:rsidR="00736646">
        <w:rPr>
          <w:rFonts w:eastAsia="SimSun"/>
          <w:lang w:eastAsia="zh-CN"/>
        </w:rPr>
        <w:t>zaleceń pokontrolnych we </w:t>
      </w:r>
      <w:r w:rsidRPr="008C7751">
        <w:rPr>
          <w:rFonts w:eastAsia="SimSun"/>
          <w:lang w:eastAsia="zh-CN"/>
        </w:rPr>
        <w:t xml:space="preserve">wskazanym przez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 xml:space="preserve"> terminie.</w:t>
      </w:r>
    </w:p>
    <w:p w14:paraId="578C39F1" w14:textId="71B158F7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lang w:eastAsia="zh-CN"/>
        </w:rPr>
        <w:t xml:space="preserve">Jeżeli </w:t>
      </w:r>
      <w:r w:rsidR="008C7751" w:rsidRPr="008C7751">
        <w:rPr>
          <w:rFonts w:eastAsia="SimSun"/>
          <w:i/>
          <w:lang w:eastAsia="zh-CN"/>
        </w:rPr>
        <w:t>w</w:t>
      </w:r>
      <w:r w:rsidRPr="008C7751">
        <w:rPr>
          <w:rFonts w:eastAsia="SimSun"/>
          <w:i/>
          <w:lang w:eastAsia="zh-CN"/>
        </w:rPr>
        <w:t>ykonawca</w:t>
      </w:r>
      <w:r w:rsidRPr="008C7751">
        <w:rPr>
          <w:rFonts w:eastAsia="SimSun"/>
          <w:lang w:eastAsia="zh-CN"/>
        </w:rPr>
        <w:t xml:space="preserve"> realizując </w:t>
      </w:r>
      <w:r w:rsidRPr="00EF27CE">
        <w:rPr>
          <w:rFonts w:eastAsia="SimSun"/>
          <w:i/>
          <w:lang w:eastAsia="zh-CN"/>
        </w:rPr>
        <w:t>umowę</w:t>
      </w:r>
      <w:r w:rsidRPr="008C7751">
        <w:rPr>
          <w:rFonts w:eastAsia="SimSun"/>
          <w:lang w:eastAsia="zh-CN"/>
        </w:rPr>
        <w:t xml:space="preserve"> zleci podwykonawcom prace,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trakcie których będą przetwarzane dane osobowe, odpowiednio powierzy im, za zgodą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drodze </w:t>
      </w:r>
      <w:r w:rsidRPr="00EF27CE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 xml:space="preserve"> zawartej</w:t>
      </w:r>
      <w:r w:rsidR="00D55667">
        <w:rPr>
          <w:rFonts w:eastAsia="SimSun"/>
          <w:lang w:eastAsia="zh-CN"/>
        </w:rPr>
        <w:t xml:space="preserve"> na </w:t>
      </w:r>
      <w:r w:rsidRPr="008C7751">
        <w:rPr>
          <w:rFonts w:eastAsia="SimSun"/>
          <w:lang w:eastAsia="zh-CN"/>
        </w:rPr>
        <w:t>piśmie, przetwarzanie tych danych</w:t>
      </w:r>
      <w:r w:rsidR="00D55667">
        <w:rPr>
          <w:rFonts w:eastAsia="SimSun"/>
          <w:lang w:eastAsia="zh-CN"/>
        </w:rPr>
        <w:t xml:space="preserve"> na </w:t>
      </w:r>
      <w:r w:rsidRPr="008C7751">
        <w:rPr>
          <w:rFonts w:eastAsia="SimSun"/>
          <w:lang w:eastAsia="zh-CN"/>
        </w:rPr>
        <w:t>warunkach zgodnych</w:t>
      </w:r>
      <w:r w:rsidR="00D55667">
        <w:rPr>
          <w:rFonts w:eastAsia="SimSun"/>
          <w:lang w:eastAsia="zh-CN"/>
        </w:rPr>
        <w:t xml:space="preserve"> z </w:t>
      </w:r>
      <w:r w:rsidRPr="008C7751">
        <w:rPr>
          <w:rFonts w:eastAsia="SimSun"/>
          <w:lang w:eastAsia="zh-CN"/>
        </w:rPr>
        <w:t xml:space="preserve">postanowieniami niniejszej </w:t>
      </w:r>
      <w:r w:rsidRPr="00EF27CE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>.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przypadku zlecenia prac podwykonawcom, </w:t>
      </w:r>
      <w:r w:rsidR="008C7751" w:rsidRPr="008C7751">
        <w:rPr>
          <w:rFonts w:eastAsia="SimSun"/>
          <w:i/>
          <w:lang w:eastAsia="zh-CN"/>
        </w:rPr>
        <w:t>w</w:t>
      </w:r>
      <w:r w:rsidRPr="008C7751">
        <w:rPr>
          <w:rFonts w:eastAsia="SimSun"/>
          <w:i/>
          <w:lang w:eastAsia="zh-CN"/>
        </w:rPr>
        <w:t>ykonawca</w:t>
      </w:r>
      <w:r w:rsidRPr="008C7751">
        <w:rPr>
          <w:rFonts w:eastAsia="SimSun"/>
          <w:lang w:eastAsia="zh-CN"/>
        </w:rPr>
        <w:t xml:space="preserve"> odpowiada za szkody, jakie powstaną wobec 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amawiającego</w:t>
      </w:r>
      <w:r w:rsidRPr="008C7751">
        <w:rPr>
          <w:rFonts w:eastAsia="SimSun"/>
          <w:lang w:eastAsia="zh-CN"/>
        </w:rPr>
        <w:t xml:space="preserve"> lub osób trzecich</w:t>
      </w:r>
      <w:r w:rsidR="00D55667">
        <w:rPr>
          <w:rFonts w:eastAsia="SimSun"/>
          <w:lang w:eastAsia="zh-CN"/>
        </w:rPr>
        <w:t xml:space="preserve"> na </w:t>
      </w:r>
      <w:r w:rsidRPr="008C7751">
        <w:rPr>
          <w:rFonts w:eastAsia="SimSun"/>
          <w:lang w:eastAsia="zh-CN"/>
        </w:rPr>
        <w:t>skutek przetwarzania przez podwykonawców danych osobowych niezgodnie</w:t>
      </w:r>
      <w:r w:rsidR="00D55667">
        <w:rPr>
          <w:rFonts w:eastAsia="SimSun"/>
          <w:lang w:eastAsia="zh-CN"/>
        </w:rPr>
        <w:t xml:space="preserve"> z </w:t>
      </w:r>
      <w:r w:rsidRPr="008C7751">
        <w:rPr>
          <w:rFonts w:eastAsia="SimSun"/>
          <w:lang w:eastAsia="zh-CN"/>
        </w:rPr>
        <w:t xml:space="preserve">niniejszą </w:t>
      </w:r>
      <w:r w:rsidRPr="00EF27CE">
        <w:rPr>
          <w:rFonts w:eastAsia="SimSun"/>
          <w:i/>
          <w:lang w:eastAsia="zh-CN"/>
        </w:rPr>
        <w:t>umową</w:t>
      </w:r>
      <w:r w:rsidRPr="008C7751">
        <w:rPr>
          <w:rFonts w:eastAsia="SimSun"/>
          <w:lang w:eastAsia="zh-CN"/>
        </w:rPr>
        <w:t xml:space="preserve"> lub przepisami prawa powszechnie obowiązującego.</w:t>
      </w:r>
    </w:p>
    <w:p w14:paraId="3997AA5E" w14:textId="37218A06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i/>
          <w:lang w:eastAsia="zh-CN"/>
        </w:rPr>
        <w:t>Wykonawca</w:t>
      </w:r>
      <w:r w:rsidRPr="008C7751">
        <w:rPr>
          <w:rFonts w:eastAsia="SimSun"/>
          <w:lang w:eastAsia="zh-CN"/>
        </w:rPr>
        <w:t xml:space="preserve"> jest odpowiedzialny za udostępnienie lub wykorzystanie danych osobowych niezgodnie</w:t>
      </w:r>
      <w:r w:rsidR="00D55667">
        <w:rPr>
          <w:rFonts w:eastAsia="SimSun"/>
          <w:lang w:eastAsia="zh-CN"/>
        </w:rPr>
        <w:t xml:space="preserve"> z </w:t>
      </w:r>
      <w:r w:rsidRPr="008C7751">
        <w:rPr>
          <w:rFonts w:eastAsia="SimSun"/>
          <w:lang w:eastAsia="zh-CN"/>
        </w:rPr>
        <w:t xml:space="preserve">treścią </w:t>
      </w:r>
      <w:r w:rsidRPr="00EF27CE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>,</w:t>
      </w:r>
      <w:r w:rsidR="00D55667">
        <w:rPr>
          <w:rFonts w:eastAsia="SimSun"/>
          <w:lang w:eastAsia="zh-CN"/>
        </w:rPr>
        <w:t xml:space="preserve"> a w </w:t>
      </w:r>
      <w:r w:rsidRPr="008C7751">
        <w:rPr>
          <w:rFonts w:eastAsia="SimSun"/>
          <w:lang w:eastAsia="zh-CN"/>
        </w:rPr>
        <w:t>szczególności za udostępnienie powierzonych</w:t>
      </w:r>
      <w:r w:rsidR="00D55667">
        <w:rPr>
          <w:rFonts w:eastAsia="SimSun"/>
          <w:lang w:eastAsia="zh-CN"/>
        </w:rPr>
        <w:t xml:space="preserve"> do </w:t>
      </w:r>
      <w:r w:rsidRPr="008C7751">
        <w:rPr>
          <w:rFonts w:eastAsia="SimSun"/>
          <w:lang w:eastAsia="zh-CN"/>
        </w:rPr>
        <w:t>przetwarzania danych osobowych osobom nieupoważnionym.</w:t>
      </w:r>
    </w:p>
    <w:p w14:paraId="0A6FAD7F" w14:textId="14B2A331" w:rsidR="00F828DA" w:rsidRPr="008C7751" w:rsidRDefault="00D55667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 W </w:t>
      </w:r>
      <w:r w:rsidR="00F828DA" w:rsidRPr="008C7751">
        <w:rPr>
          <w:rFonts w:eastAsia="SimSun"/>
          <w:lang w:eastAsia="zh-CN"/>
        </w:rPr>
        <w:t xml:space="preserve">przypadku naruszenia przez </w:t>
      </w:r>
      <w:r w:rsidR="008C7751" w:rsidRPr="008C7751">
        <w:rPr>
          <w:rFonts w:eastAsia="SimSun"/>
          <w:i/>
          <w:lang w:eastAsia="zh-CN"/>
        </w:rPr>
        <w:t>w</w:t>
      </w:r>
      <w:r w:rsidR="00F828DA" w:rsidRPr="008C7751">
        <w:rPr>
          <w:rFonts w:eastAsia="SimSun"/>
          <w:i/>
          <w:lang w:eastAsia="zh-CN"/>
        </w:rPr>
        <w:t>ykonawcę</w:t>
      </w:r>
      <w:r w:rsidR="00F828DA" w:rsidRPr="008C7751">
        <w:rPr>
          <w:rFonts w:eastAsia="SimSun"/>
          <w:lang w:eastAsia="zh-CN"/>
        </w:rPr>
        <w:t xml:space="preserve"> zasad przetwarzania danych osobowych, jakie określono</w:t>
      </w:r>
      <w:r>
        <w:rPr>
          <w:rFonts w:eastAsia="SimSun"/>
          <w:lang w:eastAsia="zh-CN"/>
        </w:rPr>
        <w:t xml:space="preserve"> w </w:t>
      </w:r>
      <w:r w:rsidR="00F828DA" w:rsidRPr="00EF27CE">
        <w:rPr>
          <w:rFonts w:eastAsia="SimSun"/>
          <w:i/>
          <w:lang w:eastAsia="zh-CN"/>
        </w:rPr>
        <w:t>umowie</w:t>
      </w:r>
      <w:r w:rsidR="00F828DA" w:rsidRPr="008C7751">
        <w:rPr>
          <w:rFonts w:eastAsia="SimSun"/>
          <w:lang w:eastAsia="zh-CN"/>
        </w:rPr>
        <w:t xml:space="preserve"> (w tym odnośnie złożonych oświadczeń),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przepisach powszechnie obowiązujących,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tym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szczególności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RODO, lub odpowiednich aktach wykonawczych</w:t>
      </w:r>
      <w:r>
        <w:rPr>
          <w:rFonts w:eastAsia="SimSun"/>
          <w:lang w:eastAsia="zh-CN"/>
        </w:rPr>
        <w:t xml:space="preserve"> i </w:t>
      </w:r>
      <w:r w:rsidR="00F828DA" w:rsidRPr="008C7751">
        <w:rPr>
          <w:rFonts w:eastAsia="SimSun"/>
          <w:lang w:eastAsia="zh-CN"/>
        </w:rPr>
        <w:t>poniesienia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związku</w:t>
      </w:r>
      <w:r>
        <w:rPr>
          <w:rFonts w:eastAsia="SimSun"/>
          <w:lang w:eastAsia="zh-CN"/>
        </w:rPr>
        <w:t xml:space="preserve"> z </w:t>
      </w:r>
      <w:r w:rsidR="00F828DA" w:rsidRPr="008C7751">
        <w:rPr>
          <w:rFonts w:eastAsia="SimSun"/>
          <w:lang w:eastAsia="zh-CN"/>
        </w:rPr>
        <w:t xml:space="preserve">tym przez </w:t>
      </w:r>
      <w:r w:rsidR="008C7751" w:rsidRPr="008C7751">
        <w:rPr>
          <w:rFonts w:eastAsia="SimSun"/>
          <w:i/>
          <w:lang w:eastAsia="zh-CN"/>
        </w:rPr>
        <w:t>z</w:t>
      </w:r>
      <w:r w:rsidR="00F828DA" w:rsidRPr="008C7751">
        <w:rPr>
          <w:rFonts w:eastAsia="SimSun"/>
          <w:i/>
          <w:lang w:eastAsia="zh-CN"/>
        </w:rPr>
        <w:t>amawiającego</w:t>
      </w:r>
      <w:r w:rsidR="00F828DA" w:rsidRPr="008C7751">
        <w:rPr>
          <w:rFonts w:eastAsia="SimSun"/>
          <w:lang w:eastAsia="zh-CN"/>
        </w:rPr>
        <w:t xml:space="preserve"> jakiejkolwiek szkody, </w:t>
      </w:r>
      <w:r w:rsidR="008C7751" w:rsidRPr="008C7751">
        <w:rPr>
          <w:rFonts w:eastAsia="SimSun"/>
          <w:i/>
          <w:lang w:eastAsia="zh-CN"/>
        </w:rPr>
        <w:t>w</w:t>
      </w:r>
      <w:r w:rsidR="00F828DA" w:rsidRPr="008C7751">
        <w:rPr>
          <w:rFonts w:eastAsia="SimSun"/>
          <w:i/>
          <w:lang w:eastAsia="zh-CN"/>
        </w:rPr>
        <w:t>ykonawca</w:t>
      </w:r>
      <w:r w:rsidR="00F828DA" w:rsidRPr="008C7751">
        <w:rPr>
          <w:rFonts w:eastAsia="SimSun"/>
          <w:lang w:eastAsia="zh-CN"/>
        </w:rPr>
        <w:t xml:space="preserve"> jest zobowiązany</w:t>
      </w:r>
      <w:r>
        <w:rPr>
          <w:rFonts w:eastAsia="SimSun"/>
          <w:lang w:eastAsia="zh-CN"/>
        </w:rPr>
        <w:t xml:space="preserve"> do </w:t>
      </w:r>
      <w:r w:rsidR="00F828DA" w:rsidRPr="008C7751">
        <w:rPr>
          <w:rFonts w:eastAsia="SimSun"/>
          <w:lang w:eastAsia="zh-CN"/>
        </w:rPr>
        <w:t xml:space="preserve">pokrycia pełnej szkody </w:t>
      </w:r>
      <w:r w:rsidR="008C7751" w:rsidRPr="008C7751">
        <w:rPr>
          <w:rFonts w:eastAsia="SimSun"/>
          <w:i/>
          <w:lang w:eastAsia="zh-CN"/>
        </w:rPr>
        <w:t>z</w:t>
      </w:r>
      <w:r w:rsidR="00F828DA" w:rsidRPr="008C7751">
        <w:rPr>
          <w:rFonts w:eastAsia="SimSun"/>
          <w:i/>
          <w:lang w:eastAsia="zh-CN"/>
        </w:rPr>
        <w:t>amawiającego</w:t>
      </w:r>
      <w:r w:rsidR="00F828DA" w:rsidRPr="008C7751">
        <w:rPr>
          <w:rFonts w:eastAsia="SimSun"/>
          <w:lang w:eastAsia="zh-CN"/>
        </w:rPr>
        <w:t>. Pod pojęciem szkody należy rozumieć szkodę rzeczywistą („</w:t>
      </w:r>
      <w:proofErr w:type="spellStart"/>
      <w:r w:rsidR="00F828DA" w:rsidRPr="008C7751">
        <w:rPr>
          <w:rFonts w:eastAsia="SimSun"/>
          <w:i/>
          <w:lang w:eastAsia="zh-CN"/>
        </w:rPr>
        <w:t>damnum</w:t>
      </w:r>
      <w:proofErr w:type="spellEnd"/>
      <w:r w:rsidR="00F828DA" w:rsidRPr="008C7751">
        <w:rPr>
          <w:rFonts w:eastAsia="SimSun"/>
          <w:i/>
          <w:lang w:eastAsia="zh-CN"/>
        </w:rPr>
        <w:t xml:space="preserve"> </w:t>
      </w:r>
      <w:proofErr w:type="spellStart"/>
      <w:r w:rsidR="00F828DA" w:rsidRPr="008C7751">
        <w:rPr>
          <w:rFonts w:eastAsia="SimSun"/>
          <w:i/>
          <w:lang w:eastAsia="zh-CN"/>
        </w:rPr>
        <w:t>emergens</w:t>
      </w:r>
      <w:proofErr w:type="spellEnd"/>
      <w:r w:rsidR="00F828DA" w:rsidRPr="008C7751">
        <w:rPr>
          <w:rFonts w:eastAsia="SimSun"/>
          <w:lang w:eastAsia="zh-CN"/>
        </w:rPr>
        <w:t>”) oraz utracone korzyści („</w:t>
      </w:r>
      <w:proofErr w:type="spellStart"/>
      <w:r w:rsidR="00F828DA" w:rsidRPr="008C7751">
        <w:rPr>
          <w:rFonts w:eastAsia="SimSun"/>
          <w:i/>
          <w:lang w:eastAsia="zh-CN"/>
        </w:rPr>
        <w:t>lucrum</w:t>
      </w:r>
      <w:proofErr w:type="spellEnd"/>
      <w:r w:rsidR="00F828DA" w:rsidRPr="008C7751">
        <w:rPr>
          <w:rFonts w:eastAsia="SimSun"/>
          <w:i/>
          <w:lang w:eastAsia="zh-CN"/>
        </w:rPr>
        <w:t xml:space="preserve"> </w:t>
      </w:r>
      <w:proofErr w:type="spellStart"/>
      <w:r w:rsidR="00F828DA" w:rsidRPr="008C7751">
        <w:rPr>
          <w:rFonts w:eastAsia="SimSun"/>
          <w:i/>
          <w:lang w:eastAsia="zh-CN"/>
        </w:rPr>
        <w:t>cessans</w:t>
      </w:r>
      <w:proofErr w:type="spellEnd"/>
      <w:r w:rsidR="00F828DA" w:rsidRPr="008C7751">
        <w:rPr>
          <w:rFonts w:eastAsia="SimSun"/>
          <w:lang w:eastAsia="zh-CN"/>
        </w:rPr>
        <w:t xml:space="preserve">”). </w:t>
      </w:r>
      <w:r w:rsidR="00F828DA" w:rsidRPr="008C7751">
        <w:rPr>
          <w:rFonts w:eastAsia="SimSun"/>
          <w:i/>
          <w:lang w:eastAsia="zh-CN"/>
        </w:rPr>
        <w:t>Wykonawca</w:t>
      </w:r>
      <w:r w:rsidR="00F828DA" w:rsidRPr="008C7751">
        <w:rPr>
          <w:rFonts w:eastAsia="SimSun"/>
          <w:lang w:eastAsia="zh-CN"/>
        </w:rPr>
        <w:t xml:space="preserve"> zobowiązuje</w:t>
      </w:r>
      <w:r>
        <w:rPr>
          <w:rFonts w:eastAsia="SimSun"/>
          <w:lang w:eastAsia="zh-CN"/>
        </w:rPr>
        <w:t xml:space="preserve"> się do </w:t>
      </w:r>
      <w:r w:rsidR="00F828DA" w:rsidRPr="008C7751">
        <w:rPr>
          <w:rFonts w:eastAsia="SimSun"/>
          <w:lang w:eastAsia="zh-CN"/>
        </w:rPr>
        <w:t xml:space="preserve">niezwłocznego poinformowania </w:t>
      </w:r>
      <w:r w:rsidR="008C7751" w:rsidRPr="008C7751">
        <w:rPr>
          <w:rFonts w:eastAsia="SimSun"/>
          <w:i/>
          <w:lang w:eastAsia="zh-CN"/>
        </w:rPr>
        <w:t>z</w:t>
      </w:r>
      <w:r w:rsidR="00F828DA" w:rsidRPr="008C7751">
        <w:rPr>
          <w:rFonts w:eastAsia="SimSun"/>
          <w:i/>
          <w:lang w:eastAsia="zh-CN"/>
        </w:rPr>
        <w:t>amawiającego</w:t>
      </w:r>
      <w:r w:rsidR="00F828DA" w:rsidRPr="008C7751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formie pisemnej oraz dodatkowo</w:t>
      </w:r>
      <w:r>
        <w:rPr>
          <w:rFonts w:eastAsia="SimSun"/>
          <w:lang w:eastAsia="zh-CN"/>
        </w:rPr>
        <w:t xml:space="preserve"> na </w:t>
      </w:r>
      <w:r w:rsidR="00F828DA" w:rsidRPr="008C7751">
        <w:rPr>
          <w:rFonts w:eastAsia="SimSun"/>
          <w:lang w:eastAsia="zh-CN"/>
        </w:rPr>
        <w:t>adres mailowy</w:t>
      </w:r>
      <w:r>
        <w:rPr>
          <w:rFonts w:eastAsia="SimSun"/>
          <w:lang w:eastAsia="zh-CN"/>
        </w:rPr>
        <w:t xml:space="preserve"> do </w:t>
      </w:r>
      <w:r w:rsidR="00F828DA" w:rsidRPr="008C7751">
        <w:rPr>
          <w:rFonts w:eastAsia="SimSun"/>
          <w:lang w:eastAsia="zh-CN"/>
        </w:rPr>
        <w:t>korespondencji wskazany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 xml:space="preserve">niniejszej </w:t>
      </w:r>
      <w:r w:rsidR="00F828DA" w:rsidRPr="00EF27CE">
        <w:rPr>
          <w:rFonts w:eastAsia="SimSun"/>
          <w:i/>
          <w:lang w:eastAsia="zh-CN"/>
        </w:rPr>
        <w:t>umowie</w:t>
      </w:r>
      <w:r w:rsidR="00F828DA" w:rsidRPr="008C7751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o </w:t>
      </w:r>
      <w:r w:rsidR="00F828DA" w:rsidRPr="008C7751">
        <w:rPr>
          <w:rFonts w:eastAsia="SimSun"/>
          <w:lang w:eastAsia="zh-CN"/>
        </w:rPr>
        <w:t>jakimkolwiek postępowaniu,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 xml:space="preserve">szczególności administracyjnym lub sądowym, dotyczącym przetwarzania przez </w:t>
      </w:r>
      <w:r w:rsidR="008C7751" w:rsidRPr="008C7751">
        <w:rPr>
          <w:rFonts w:eastAsia="SimSun"/>
          <w:i/>
          <w:lang w:eastAsia="zh-CN"/>
        </w:rPr>
        <w:t>w</w:t>
      </w:r>
      <w:r w:rsidR="00F828DA" w:rsidRPr="008C7751">
        <w:rPr>
          <w:rFonts w:eastAsia="SimSun"/>
          <w:i/>
          <w:lang w:eastAsia="zh-CN"/>
        </w:rPr>
        <w:t>ykonawcę</w:t>
      </w:r>
      <w:r w:rsidR="00F828DA" w:rsidRPr="008C7751">
        <w:rPr>
          <w:rFonts w:eastAsia="SimSun"/>
          <w:lang w:eastAsia="zh-CN"/>
        </w:rPr>
        <w:t xml:space="preserve"> danych osobowych określonych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i/>
          <w:lang w:eastAsia="zh-CN"/>
        </w:rPr>
        <w:t>umowie</w:t>
      </w:r>
      <w:r w:rsidR="00F828DA" w:rsidRPr="008C7751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o </w:t>
      </w:r>
      <w:r w:rsidR="00F828DA" w:rsidRPr="008C7751">
        <w:rPr>
          <w:rFonts w:eastAsia="SimSun"/>
          <w:lang w:eastAsia="zh-CN"/>
        </w:rPr>
        <w:t>jakiejkolwiek decyzji administracyjnej lub orzeczeniu dotyczącym przetwarzania tych danych, skierowanych</w:t>
      </w:r>
      <w:r>
        <w:rPr>
          <w:rFonts w:eastAsia="SimSun"/>
          <w:lang w:eastAsia="zh-CN"/>
        </w:rPr>
        <w:t xml:space="preserve"> do </w:t>
      </w:r>
      <w:r w:rsidR="008C7751" w:rsidRPr="008C7751">
        <w:rPr>
          <w:rFonts w:eastAsia="SimSun"/>
          <w:i/>
          <w:lang w:eastAsia="zh-CN"/>
        </w:rPr>
        <w:t>w</w:t>
      </w:r>
      <w:r w:rsidR="00F828DA" w:rsidRPr="008C7751">
        <w:rPr>
          <w:rFonts w:eastAsia="SimSun"/>
          <w:i/>
          <w:lang w:eastAsia="zh-CN"/>
        </w:rPr>
        <w:t>ykonawcy</w:t>
      </w:r>
      <w:r w:rsidR="00F828DA" w:rsidRPr="008C7751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a </w:t>
      </w:r>
      <w:r w:rsidR="00F828DA" w:rsidRPr="008C7751">
        <w:rPr>
          <w:rFonts w:eastAsia="SimSun"/>
          <w:lang w:eastAsia="zh-CN"/>
        </w:rPr>
        <w:t>także</w:t>
      </w:r>
      <w:r>
        <w:rPr>
          <w:rFonts w:eastAsia="SimSun"/>
          <w:lang w:eastAsia="zh-CN"/>
        </w:rPr>
        <w:t xml:space="preserve"> o </w:t>
      </w:r>
      <w:r w:rsidR="00F828DA" w:rsidRPr="008C7751">
        <w:rPr>
          <w:rFonts w:eastAsia="SimSun"/>
          <w:lang w:eastAsia="zh-CN"/>
        </w:rPr>
        <w:t>wszelkich planowanych,</w:t>
      </w:r>
      <w:r>
        <w:rPr>
          <w:rFonts w:eastAsia="SimSun"/>
          <w:lang w:eastAsia="zh-CN"/>
        </w:rPr>
        <w:t xml:space="preserve"> o </w:t>
      </w:r>
      <w:r w:rsidR="00F828DA" w:rsidRPr="008C7751">
        <w:rPr>
          <w:rFonts w:eastAsia="SimSun"/>
          <w:lang w:eastAsia="zh-CN"/>
        </w:rPr>
        <w:t>ile</w:t>
      </w:r>
      <w:r>
        <w:rPr>
          <w:rFonts w:eastAsia="SimSun"/>
          <w:lang w:eastAsia="zh-CN"/>
        </w:rPr>
        <w:t xml:space="preserve"> są </w:t>
      </w:r>
      <w:r w:rsidR="00F828DA" w:rsidRPr="008C7751">
        <w:rPr>
          <w:rFonts w:eastAsia="SimSun"/>
          <w:lang w:eastAsia="zh-CN"/>
        </w:rPr>
        <w:t>wiadome, lub realizowanych kontrolach</w:t>
      </w:r>
      <w:r>
        <w:rPr>
          <w:rFonts w:eastAsia="SimSun"/>
          <w:lang w:eastAsia="zh-CN"/>
        </w:rPr>
        <w:t xml:space="preserve"> i </w:t>
      </w:r>
      <w:r w:rsidR="00F828DA" w:rsidRPr="008C7751">
        <w:rPr>
          <w:rFonts w:eastAsia="SimSun"/>
          <w:lang w:eastAsia="zh-CN"/>
        </w:rPr>
        <w:t xml:space="preserve">inspekcjach dotyczących przetwarzania u </w:t>
      </w:r>
      <w:r w:rsidR="008C7751" w:rsidRPr="008C7751">
        <w:rPr>
          <w:rFonts w:eastAsia="SimSun"/>
          <w:i/>
          <w:lang w:eastAsia="zh-CN"/>
        </w:rPr>
        <w:t>w</w:t>
      </w:r>
      <w:r w:rsidR="00F828DA" w:rsidRPr="008C7751">
        <w:rPr>
          <w:rFonts w:eastAsia="SimSun"/>
          <w:i/>
          <w:lang w:eastAsia="zh-CN"/>
        </w:rPr>
        <w:t>ykonawcy</w:t>
      </w:r>
      <w:r w:rsidR="00F828DA" w:rsidRPr="008C7751">
        <w:rPr>
          <w:rFonts w:eastAsia="SimSun"/>
          <w:lang w:eastAsia="zh-CN"/>
        </w:rPr>
        <w:t xml:space="preserve"> tych danych osobowych,</w:t>
      </w:r>
      <w:r>
        <w:rPr>
          <w:rFonts w:eastAsia="SimSun"/>
          <w:lang w:eastAsia="zh-CN"/>
        </w:rPr>
        <w:t xml:space="preserve"> w </w:t>
      </w:r>
      <w:r w:rsidR="00F828DA" w:rsidRPr="008C7751">
        <w:rPr>
          <w:rFonts w:eastAsia="SimSun"/>
          <w:lang w:eastAsia="zh-CN"/>
        </w:rPr>
        <w:t>szczególności prowadzonych przez inspektorów upoważnionych przez organ nadzorczy.</w:t>
      </w:r>
    </w:p>
    <w:p w14:paraId="170D9174" w14:textId="3A7D4E12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i/>
          <w:lang w:eastAsia="zh-CN"/>
        </w:rPr>
        <w:t>Wykonawca</w:t>
      </w:r>
      <w:r w:rsidRPr="008C7751">
        <w:rPr>
          <w:rFonts w:eastAsia="SimSun"/>
          <w:lang w:eastAsia="zh-CN"/>
        </w:rPr>
        <w:t xml:space="preserve"> zapewni</w:t>
      </w:r>
      <w:r w:rsidR="00D55667">
        <w:rPr>
          <w:rFonts w:eastAsia="SimSun"/>
          <w:lang w:eastAsia="zh-CN"/>
        </w:rPr>
        <w:t xml:space="preserve"> w </w:t>
      </w:r>
      <w:r w:rsidRPr="008C7751">
        <w:rPr>
          <w:rFonts w:eastAsia="SimSun"/>
          <w:lang w:eastAsia="zh-CN"/>
        </w:rPr>
        <w:t xml:space="preserve">okresie obowiązywania niniejszej </w:t>
      </w:r>
      <w:r w:rsidRPr="008C7751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 xml:space="preserve"> pełną ochronę danych osobowych oraz zgodność</w:t>
      </w:r>
      <w:r w:rsidR="00D55667">
        <w:rPr>
          <w:rFonts w:eastAsia="SimSun"/>
          <w:lang w:eastAsia="zh-CN"/>
        </w:rPr>
        <w:t xml:space="preserve"> ze </w:t>
      </w:r>
      <w:r w:rsidRPr="008C7751">
        <w:rPr>
          <w:rFonts w:eastAsia="SimSun"/>
          <w:lang w:eastAsia="zh-CN"/>
        </w:rPr>
        <w:t>wszelkimi obecnymi oraz przyszłymi przepisami prawa dotyczącymi ochrony danych osobowych</w:t>
      </w:r>
      <w:r w:rsidR="00D55667">
        <w:rPr>
          <w:rFonts w:eastAsia="SimSun"/>
          <w:lang w:eastAsia="zh-CN"/>
        </w:rPr>
        <w:t xml:space="preserve"> i </w:t>
      </w:r>
      <w:r w:rsidRPr="008C7751">
        <w:rPr>
          <w:rFonts w:eastAsia="SimSun"/>
          <w:lang w:eastAsia="zh-CN"/>
        </w:rPr>
        <w:t>prywatności.</w:t>
      </w:r>
    </w:p>
    <w:p w14:paraId="393D474F" w14:textId="0CCE0787" w:rsidR="00F828DA" w:rsidRPr="008C7751" w:rsidRDefault="00F828DA" w:rsidP="008C7751">
      <w:pPr>
        <w:numPr>
          <w:ilvl w:val="0"/>
          <w:numId w:val="36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rFonts w:eastAsia="SimSun"/>
          <w:lang w:eastAsia="zh-CN"/>
        </w:rPr>
      </w:pPr>
      <w:r w:rsidRPr="008C7751">
        <w:rPr>
          <w:rFonts w:eastAsia="SimSun"/>
          <w:lang w:eastAsia="zh-CN"/>
        </w:rPr>
        <w:t xml:space="preserve">W przypadku zmiany przepisów prawa lub wydania przez odpowiednie organy nowych wytycznych lub interpretacji dotyczących stosowania </w:t>
      </w:r>
      <w:r w:rsidR="00802460">
        <w:rPr>
          <w:rFonts w:eastAsia="SimSun"/>
          <w:lang w:eastAsia="zh-CN"/>
        </w:rPr>
        <w:t>przepisów dotyczących ochrony</w:t>
      </w:r>
      <w:r w:rsidR="00D55667">
        <w:rPr>
          <w:rFonts w:eastAsia="SimSun"/>
          <w:lang w:eastAsia="zh-CN"/>
        </w:rPr>
        <w:t xml:space="preserve"> i </w:t>
      </w:r>
      <w:r w:rsidRPr="008C7751">
        <w:rPr>
          <w:rFonts w:eastAsia="SimSun"/>
          <w:lang w:eastAsia="zh-CN"/>
        </w:rPr>
        <w:t xml:space="preserve">przetwarzania danych osobowych, </w:t>
      </w:r>
      <w:r w:rsidR="008C7751" w:rsidRPr="008C7751">
        <w:rPr>
          <w:rFonts w:eastAsia="SimSun"/>
          <w:i/>
          <w:lang w:eastAsia="zh-CN"/>
        </w:rPr>
        <w:t>w</w:t>
      </w:r>
      <w:r w:rsidRPr="008C7751">
        <w:rPr>
          <w:rFonts w:eastAsia="SimSun"/>
          <w:i/>
          <w:lang w:eastAsia="zh-CN"/>
        </w:rPr>
        <w:t>ykonawca</w:t>
      </w:r>
      <w:r w:rsidRPr="008C7751">
        <w:rPr>
          <w:rFonts w:eastAsia="SimSun"/>
          <w:lang w:eastAsia="zh-CN"/>
        </w:rPr>
        <w:t xml:space="preserve"> zobow</w:t>
      </w:r>
      <w:r w:rsidR="00802460">
        <w:rPr>
          <w:rFonts w:eastAsia="SimSun"/>
          <w:lang w:eastAsia="zh-CN"/>
        </w:rPr>
        <w:t>iązuje</w:t>
      </w:r>
      <w:r w:rsidR="00D55667">
        <w:rPr>
          <w:rFonts w:eastAsia="SimSun"/>
          <w:lang w:eastAsia="zh-CN"/>
        </w:rPr>
        <w:t xml:space="preserve"> się do </w:t>
      </w:r>
      <w:r w:rsidR="00802460">
        <w:rPr>
          <w:rFonts w:eastAsia="SimSun"/>
          <w:lang w:eastAsia="zh-CN"/>
        </w:rPr>
        <w:t>ich stosowania,</w:t>
      </w:r>
      <w:r w:rsidR="00D55667">
        <w:rPr>
          <w:rFonts w:eastAsia="SimSun"/>
          <w:lang w:eastAsia="zh-CN"/>
        </w:rPr>
        <w:t xml:space="preserve"> a </w:t>
      </w:r>
      <w:r w:rsidR="008C7751" w:rsidRPr="008C7751">
        <w:rPr>
          <w:rFonts w:eastAsia="SimSun"/>
          <w:i/>
          <w:lang w:eastAsia="zh-CN"/>
        </w:rPr>
        <w:t>z</w:t>
      </w:r>
      <w:r w:rsidRPr="008C7751">
        <w:rPr>
          <w:rFonts w:eastAsia="SimSun"/>
          <w:i/>
          <w:lang w:eastAsia="zh-CN"/>
        </w:rPr>
        <w:t>amawiający</w:t>
      </w:r>
      <w:r w:rsidRPr="008C7751">
        <w:rPr>
          <w:rFonts w:eastAsia="SimSun"/>
          <w:lang w:eastAsia="zh-CN"/>
        </w:rPr>
        <w:t xml:space="preserve"> dopuszcza zmiany sposobu realizacji </w:t>
      </w:r>
      <w:r w:rsidRPr="00EF27CE">
        <w:rPr>
          <w:rFonts w:eastAsia="SimSun"/>
          <w:i/>
          <w:lang w:eastAsia="zh-CN"/>
        </w:rPr>
        <w:t>umowy</w:t>
      </w:r>
      <w:r w:rsidRPr="008C7751">
        <w:rPr>
          <w:rFonts w:eastAsia="SimSun"/>
          <w:lang w:eastAsia="zh-CN"/>
        </w:rPr>
        <w:t xml:space="preserve"> lub zmiany zakresu świadczeń wykonawcy wymuszone takimi zmianami prawa.</w:t>
      </w:r>
    </w:p>
    <w:p w14:paraId="42A74EC1" w14:textId="77777777" w:rsidR="009D04D5" w:rsidRDefault="009D04D5" w:rsidP="001E613B">
      <w:pPr>
        <w:spacing w:before="60" w:after="60" w:line="300" w:lineRule="atLeast"/>
        <w:jc w:val="center"/>
        <w:rPr>
          <w:b/>
        </w:rPr>
      </w:pPr>
    </w:p>
    <w:p w14:paraId="26A0A247" w14:textId="2BDC4029" w:rsidR="00283B9B" w:rsidRPr="00CB121A" w:rsidRDefault="00283B9B" w:rsidP="001E613B">
      <w:pPr>
        <w:spacing w:before="60" w:after="60" w:line="300" w:lineRule="atLeast"/>
        <w:jc w:val="center"/>
        <w:rPr>
          <w:b/>
        </w:rPr>
      </w:pPr>
      <w:r w:rsidRPr="00CB121A">
        <w:rPr>
          <w:b/>
        </w:rPr>
        <w:t>§</w:t>
      </w:r>
      <w:r w:rsidR="00B87B46">
        <w:rPr>
          <w:b/>
        </w:rPr>
        <w:t xml:space="preserve"> </w:t>
      </w:r>
      <w:r w:rsidRPr="00CB121A">
        <w:rPr>
          <w:b/>
        </w:rPr>
        <w:t>7</w:t>
      </w:r>
    </w:p>
    <w:p w14:paraId="7B7E44AC" w14:textId="77777777" w:rsidR="000F752C" w:rsidRPr="00CB121A" w:rsidRDefault="000F752C" w:rsidP="001E613B">
      <w:pPr>
        <w:spacing w:before="60" w:after="60" w:line="300" w:lineRule="atLeast"/>
        <w:jc w:val="center"/>
        <w:rPr>
          <w:b/>
        </w:rPr>
      </w:pPr>
      <w:r w:rsidRPr="00CB121A">
        <w:rPr>
          <w:b/>
        </w:rPr>
        <w:t>Poufność informacji</w:t>
      </w:r>
    </w:p>
    <w:p w14:paraId="361D743E" w14:textId="3D6A9D31" w:rsidR="00283B9B" w:rsidRPr="00CB121A" w:rsidRDefault="00283B9B" w:rsidP="001E613B">
      <w:pPr>
        <w:pStyle w:val="Akapitzlist"/>
        <w:numPr>
          <w:ilvl w:val="0"/>
          <w:numId w:val="21"/>
        </w:numPr>
        <w:spacing w:before="60" w:after="60" w:line="300" w:lineRule="atLeast"/>
        <w:ind w:left="357" w:hanging="357"/>
        <w:contextualSpacing w:val="0"/>
        <w:jc w:val="both"/>
        <w:rPr>
          <w:lang w:val="pl-PL"/>
        </w:rPr>
      </w:pPr>
      <w:r w:rsidRPr="00CB121A">
        <w:rPr>
          <w:lang w:val="pl-PL"/>
        </w:rPr>
        <w:t xml:space="preserve">Z zastrzeżeniem postanowienia ust. 2,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ykonawca</w:t>
      </w:r>
      <w:r w:rsidRPr="00CB121A">
        <w:rPr>
          <w:lang w:val="pl-PL"/>
        </w:rPr>
        <w:t xml:space="preserve"> zobowiązuje</w:t>
      </w:r>
      <w:r w:rsidR="00D55667">
        <w:rPr>
          <w:lang w:val="pl-PL"/>
        </w:rPr>
        <w:t xml:space="preserve"> się do </w:t>
      </w:r>
      <w:r w:rsidRPr="00CB121A">
        <w:rPr>
          <w:lang w:val="pl-PL"/>
        </w:rPr>
        <w:t>zachowania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 xml:space="preserve">poufności wszelkich dotyczących </w:t>
      </w:r>
      <w:r w:rsidR="00CB121A" w:rsidRPr="00CB121A">
        <w:rPr>
          <w:i/>
          <w:lang w:val="pl-PL"/>
        </w:rPr>
        <w:t>z</w:t>
      </w:r>
      <w:r w:rsidRPr="00CB121A">
        <w:rPr>
          <w:i/>
          <w:lang w:val="pl-PL"/>
        </w:rPr>
        <w:t>amawiającego</w:t>
      </w:r>
      <w:r w:rsidRPr="00CB121A">
        <w:rPr>
          <w:lang w:val="pl-PL"/>
        </w:rPr>
        <w:t xml:space="preserve"> danych</w:t>
      </w:r>
      <w:r w:rsidR="00D55667">
        <w:rPr>
          <w:lang w:val="pl-PL"/>
        </w:rPr>
        <w:t xml:space="preserve"> i </w:t>
      </w:r>
      <w:r w:rsidRPr="00CB121A">
        <w:rPr>
          <w:lang w:val="pl-PL"/>
        </w:rPr>
        <w:t>informacji uzyskanych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jakikolwiek sposób (zamierzony lub przypadkowy)</w:t>
      </w:r>
      <w:r w:rsidR="00387496" w:rsidRPr="00CB121A">
        <w:rPr>
          <w:lang w:val="pl-PL"/>
        </w:rPr>
        <w:t>,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związku</w:t>
      </w:r>
      <w:r w:rsidR="00D55667">
        <w:rPr>
          <w:lang w:val="pl-PL"/>
        </w:rPr>
        <w:t xml:space="preserve"> z </w:t>
      </w:r>
      <w:r w:rsidRPr="00CB121A">
        <w:rPr>
          <w:lang w:val="pl-PL"/>
        </w:rPr>
        <w:t xml:space="preserve">wykonywaniem </w:t>
      </w:r>
      <w:r w:rsidR="00CB121A" w:rsidRPr="00CB121A">
        <w:rPr>
          <w:i/>
          <w:lang w:val="pl-PL"/>
        </w:rPr>
        <w:t>u</w:t>
      </w:r>
      <w:r w:rsidRPr="00CB121A">
        <w:rPr>
          <w:i/>
          <w:lang w:val="pl-PL"/>
        </w:rPr>
        <w:t>mowy</w:t>
      </w:r>
      <w:r w:rsidRPr="00CB121A">
        <w:rPr>
          <w:lang w:val="pl-PL"/>
        </w:rPr>
        <w:t>, bez względu</w:t>
      </w:r>
      <w:r w:rsidR="00D55667">
        <w:rPr>
          <w:lang w:val="pl-PL"/>
        </w:rPr>
        <w:t xml:space="preserve"> na </w:t>
      </w:r>
      <w:r w:rsidRPr="00CB121A">
        <w:rPr>
          <w:lang w:val="pl-PL"/>
        </w:rPr>
        <w:t>sposób</w:t>
      </w:r>
      <w:r w:rsidR="00D55667">
        <w:rPr>
          <w:lang w:val="pl-PL"/>
        </w:rPr>
        <w:t xml:space="preserve"> i </w:t>
      </w:r>
      <w:r w:rsidRPr="00CB121A">
        <w:rPr>
          <w:lang w:val="pl-PL"/>
        </w:rPr>
        <w:t>formę ich przekaza</w:t>
      </w:r>
      <w:r w:rsidR="00CB121A" w:rsidRPr="00CB121A">
        <w:rPr>
          <w:lang w:val="pl-PL"/>
        </w:rPr>
        <w:t>nia, nazywanych dalej łącznie „</w:t>
      </w:r>
      <w:r w:rsidR="00CB121A" w:rsidRPr="00CB121A">
        <w:rPr>
          <w:i/>
          <w:lang w:val="pl-PL"/>
        </w:rPr>
        <w:t>i</w:t>
      </w:r>
      <w:r w:rsidRPr="00CB121A">
        <w:rPr>
          <w:i/>
          <w:lang w:val="pl-PL"/>
        </w:rPr>
        <w:t xml:space="preserve">nformacjami </w:t>
      </w:r>
      <w:r w:rsidR="00CB121A" w:rsidRPr="00CB121A">
        <w:rPr>
          <w:i/>
          <w:lang w:val="pl-PL"/>
        </w:rPr>
        <w:t>p</w:t>
      </w:r>
      <w:r w:rsidRPr="00CB121A">
        <w:rPr>
          <w:i/>
          <w:lang w:val="pl-PL"/>
        </w:rPr>
        <w:t>oufnymi</w:t>
      </w:r>
      <w:r w:rsidRPr="00CB121A">
        <w:rPr>
          <w:lang w:val="pl-PL"/>
        </w:rPr>
        <w:t>”.</w:t>
      </w:r>
    </w:p>
    <w:p w14:paraId="23014ECF" w14:textId="03A72883" w:rsidR="00283B9B" w:rsidRPr="00CB121A" w:rsidRDefault="00283B9B" w:rsidP="00CB121A">
      <w:pPr>
        <w:pStyle w:val="Akapitzlist"/>
        <w:numPr>
          <w:ilvl w:val="0"/>
          <w:numId w:val="21"/>
        </w:numPr>
        <w:spacing w:before="60" w:after="60" w:line="300" w:lineRule="atLeast"/>
        <w:ind w:left="357" w:hanging="357"/>
        <w:contextualSpacing w:val="0"/>
        <w:jc w:val="both"/>
        <w:rPr>
          <w:lang w:val="pl-PL"/>
        </w:rPr>
      </w:pPr>
      <w:r w:rsidRPr="00CB121A">
        <w:rPr>
          <w:lang w:val="pl-PL"/>
        </w:rPr>
        <w:t>Obowiązku zachowania poufności,</w:t>
      </w:r>
      <w:r w:rsidR="00D55667">
        <w:rPr>
          <w:lang w:val="pl-PL"/>
        </w:rPr>
        <w:t xml:space="preserve"> o </w:t>
      </w:r>
      <w:r w:rsidRPr="00CB121A">
        <w:rPr>
          <w:lang w:val="pl-PL"/>
        </w:rPr>
        <w:t>którym mowa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ust. 1, nie stosuje</w:t>
      </w:r>
      <w:r w:rsidR="00D55667">
        <w:rPr>
          <w:lang w:val="pl-PL"/>
        </w:rPr>
        <w:t xml:space="preserve"> się do </w:t>
      </w:r>
      <w:r w:rsidRPr="00CB121A">
        <w:rPr>
          <w:lang w:val="pl-PL"/>
        </w:rPr>
        <w:t>danych</w:t>
      </w:r>
      <w:r w:rsidR="00D55667">
        <w:rPr>
          <w:lang w:val="pl-PL"/>
        </w:rPr>
        <w:t xml:space="preserve"> i </w:t>
      </w:r>
      <w:r w:rsidRPr="00CB121A">
        <w:rPr>
          <w:lang w:val="pl-PL"/>
        </w:rPr>
        <w:t>informacji:</w:t>
      </w:r>
    </w:p>
    <w:p w14:paraId="04391E57" w14:textId="77777777" w:rsidR="00283B9B" w:rsidRPr="00CB121A" w:rsidRDefault="00283B9B" w:rsidP="00CB121A">
      <w:pPr>
        <w:pStyle w:val="Akapitzlist"/>
        <w:numPr>
          <w:ilvl w:val="0"/>
          <w:numId w:val="22"/>
        </w:numPr>
        <w:spacing w:before="60" w:after="60" w:line="300" w:lineRule="atLeast"/>
        <w:ind w:left="714" w:hanging="357"/>
        <w:contextualSpacing w:val="0"/>
        <w:jc w:val="both"/>
      </w:pPr>
      <w:proofErr w:type="spellStart"/>
      <w:r w:rsidRPr="00CB121A">
        <w:t>dostępnych</w:t>
      </w:r>
      <w:proofErr w:type="spellEnd"/>
      <w:r w:rsidRPr="00CB121A">
        <w:t xml:space="preserve"> </w:t>
      </w:r>
      <w:proofErr w:type="spellStart"/>
      <w:r w:rsidRPr="00CB121A">
        <w:t>publicznie</w:t>
      </w:r>
      <w:proofErr w:type="spellEnd"/>
      <w:r w:rsidRPr="00CB121A">
        <w:t>;</w:t>
      </w:r>
    </w:p>
    <w:p w14:paraId="1E4D997E" w14:textId="15B06EB6" w:rsidR="00283B9B" w:rsidRPr="00CB121A" w:rsidRDefault="00CB121A" w:rsidP="00CB121A">
      <w:pPr>
        <w:pStyle w:val="Akapitzlist"/>
        <w:numPr>
          <w:ilvl w:val="0"/>
          <w:numId w:val="22"/>
        </w:numPr>
        <w:spacing w:before="60" w:after="60" w:line="300" w:lineRule="atLeast"/>
        <w:ind w:left="714" w:hanging="357"/>
        <w:contextualSpacing w:val="0"/>
        <w:jc w:val="both"/>
        <w:rPr>
          <w:lang w:val="pl-PL"/>
        </w:rPr>
      </w:pPr>
      <w:r w:rsidRPr="00B87B46">
        <w:rPr>
          <w:lang w:val="pl-PL"/>
        </w:rPr>
        <w:t>otrzymanych</w:t>
      </w:r>
      <w:r w:rsidRPr="00CB121A">
        <w:rPr>
          <w:lang w:val="pl-PL"/>
        </w:rPr>
        <w:t xml:space="preserve"> przez </w:t>
      </w:r>
      <w:r w:rsidRPr="00CB121A">
        <w:rPr>
          <w:i/>
          <w:lang w:val="pl-PL"/>
        </w:rPr>
        <w:t>w</w:t>
      </w:r>
      <w:r w:rsidR="00283B9B" w:rsidRPr="00CB121A">
        <w:rPr>
          <w:i/>
          <w:lang w:val="pl-PL"/>
        </w:rPr>
        <w:t>ykonawcę</w:t>
      </w:r>
      <w:r w:rsidR="00283B9B" w:rsidRPr="00CB121A">
        <w:rPr>
          <w:lang w:val="pl-PL"/>
        </w:rPr>
        <w:t>, zgodnie</w:t>
      </w:r>
      <w:r w:rsidR="00D55667">
        <w:rPr>
          <w:lang w:val="pl-PL"/>
        </w:rPr>
        <w:t xml:space="preserve"> z </w:t>
      </w:r>
      <w:r w:rsidR="00283B9B" w:rsidRPr="00CB121A">
        <w:rPr>
          <w:lang w:val="pl-PL"/>
        </w:rPr>
        <w:t>przepisami prawa powszechnie obowiązującego, od osoby trzeciej bez obowiązku zachowania poufności;</w:t>
      </w:r>
    </w:p>
    <w:p w14:paraId="22063EDB" w14:textId="359359D4" w:rsidR="00283B9B" w:rsidRPr="00CB121A" w:rsidRDefault="00283B9B" w:rsidP="00CB121A">
      <w:pPr>
        <w:pStyle w:val="Akapitzlist"/>
        <w:numPr>
          <w:ilvl w:val="0"/>
          <w:numId w:val="22"/>
        </w:numPr>
        <w:spacing w:before="60" w:after="60" w:line="300" w:lineRule="atLeast"/>
        <w:ind w:left="714" w:hanging="357"/>
        <w:contextualSpacing w:val="0"/>
        <w:jc w:val="both"/>
        <w:rPr>
          <w:lang w:val="pl-PL"/>
        </w:rPr>
      </w:pPr>
      <w:r w:rsidRPr="00B87B46">
        <w:rPr>
          <w:lang w:val="pl-PL"/>
        </w:rPr>
        <w:t>które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 xml:space="preserve">momencie ich przekazania przez </w:t>
      </w:r>
      <w:r w:rsidR="00CB121A" w:rsidRPr="00CB121A">
        <w:rPr>
          <w:i/>
          <w:lang w:val="pl-PL"/>
        </w:rPr>
        <w:t>z</w:t>
      </w:r>
      <w:r w:rsidRPr="00CB121A">
        <w:rPr>
          <w:i/>
          <w:lang w:val="pl-PL"/>
        </w:rPr>
        <w:t>amawiającego</w:t>
      </w:r>
      <w:r w:rsidRPr="00CB121A">
        <w:rPr>
          <w:lang w:val="pl-PL"/>
        </w:rPr>
        <w:t xml:space="preserve"> były już znane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ykonawcy</w:t>
      </w:r>
      <w:r w:rsidRPr="00CB121A">
        <w:rPr>
          <w:lang w:val="pl-PL"/>
        </w:rPr>
        <w:t xml:space="preserve"> bez obowiązku zachowania poufności;</w:t>
      </w:r>
    </w:p>
    <w:p w14:paraId="64A6275B" w14:textId="69ABC9E7" w:rsidR="00283B9B" w:rsidRPr="00CB121A" w:rsidRDefault="00283B9B" w:rsidP="00CB121A">
      <w:pPr>
        <w:pStyle w:val="Akapitzlist"/>
        <w:numPr>
          <w:ilvl w:val="0"/>
          <w:numId w:val="22"/>
        </w:numPr>
        <w:spacing w:before="60" w:after="60" w:line="300" w:lineRule="atLeast"/>
        <w:ind w:left="714" w:hanging="357"/>
        <w:contextualSpacing w:val="0"/>
        <w:jc w:val="both"/>
        <w:rPr>
          <w:lang w:val="pl-PL"/>
        </w:rPr>
      </w:pPr>
      <w:r w:rsidRPr="00CB121A">
        <w:rPr>
          <w:lang w:val="pl-PL"/>
        </w:rPr>
        <w:t>w stosunku</w:t>
      </w:r>
      <w:r w:rsidR="00D55667">
        <w:rPr>
          <w:lang w:val="pl-PL"/>
        </w:rPr>
        <w:t xml:space="preserve"> do </w:t>
      </w:r>
      <w:r w:rsidRPr="00CB121A">
        <w:rPr>
          <w:lang w:val="pl-PL"/>
        </w:rPr>
        <w:t xml:space="preserve">których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ykonawca</w:t>
      </w:r>
      <w:r w:rsidRPr="00CB121A">
        <w:rPr>
          <w:lang w:val="pl-PL"/>
        </w:rPr>
        <w:t xml:space="preserve"> uzyskał pisemną zgodę </w:t>
      </w:r>
      <w:r w:rsidR="00CB121A" w:rsidRPr="00CB121A">
        <w:rPr>
          <w:i/>
          <w:lang w:val="pl-PL"/>
        </w:rPr>
        <w:t>z</w:t>
      </w:r>
      <w:r w:rsidRPr="00CB121A">
        <w:rPr>
          <w:i/>
          <w:lang w:val="pl-PL"/>
        </w:rPr>
        <w:t>amawiającego</w:t>
      </w:r>
      <w:r w:rsidR="00D55667">
        <w:rPr>
          <w:lang w:val="pl-PL"/>
        </w:rPr>
        <w:t xml:space="preserve"> na </w:t>
      </w:r>
      <w:r w:rsidRPr="00CB121A">
        <w:rPr>
          <w:lang w:val="pl-PL"/>
        </w:rPr>
        <w:t>ich ujawnienie.</w:t>
      </w:r>
    </w:p>
    <w:p w14:paraId="5540B90E" w14:textId="30F27D1E" w:rsidR="00283B9B" w:rsidRPr="00CB121A" w:rsidRDefault="00283B9B" w:rsidP="00CB121A">
      <w:pPr>
        <w:pStyle w:val="Akapitzlist"/>
        <w:numPr>
          <w:ilvl w:val="0"/>
          <w:numId w:val="21"/>
        </w:numPr>
        <w:spacing w:before="60" w:after="60" w:line="300" w:lineRule="atLeast"/>
        <w:ind w:left="357" w:hanging="357"/>
        <w:contextualSpacing w:val="0"/>
        <w:jc w:val="both"/>
        <w:rPr>
          <w:lang w:val="pl-PL"/>
        </w:rPr>
      </w:pPr>
      <w:r w:rsidRPr="00CB121A">
        <w:rPr>
          <w:lang w:val="pl-PL"/>
        </w:rPr>
        <w:t xml:space="preserve">W przypadku, gdy ujawnienie </w:t>
      </w:r>
      <w:r w:rsidR="00CB121A" w:rsidRPr="00CB121A">
        <w:rPr>
          <w:i/>
          <w:lang w:val="pl-PL"/>
        </w:rPr>
        <w:t>i</w:t>
      </w:r>
      <w:r w:rsidRPr="00CB121A">
        <w:rPr>
          <w:i/>
          <w:lang w:val="pl-PL"/>
        </w:rPr>
        <w:t xml:space="preserve">nformacji </w:t>
      </w:r>
      <w:r w:rsidR="00CB121A" w:rsidRPr="00CB121A">
        <w:rPr>
          <w:i/>
          <w:lang w:val="pl-PL"/>
        </w:rPr>
        <w:t>p</w:t>
      </w:r>
      <w:r w:rsidRPr="00CB121A">
        <w:rPr>
          <w:i/>
          <w:lang w:val="pl-PL"/>
        </w:rPr>
        <w:t>oufnych</w:t>
      </w:r>
      <w:r w:rsidRPr="00CB121A">
        <w:rPr>
          <w:lang w:val="pl-PL"/>
        </w:rPr>
        <w:t xml:space="preserve"> przez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ykonawcę</w:t>
      </w:r>
      <w:r w:rsidRPr="00CB121A">
        <w:rPr>
          <w:lang w:val="pl-PL"/>
        </w:rPr>
        <w:t xml:space="preserve"> jest wymagane</w:t>
      </w:r>
      <w:r w:rsidR="00D55667">
        <w:rPr>
          <w:lang w:val="pl-PL"/>
        </w:rPr>
        <w:t xml:space="preserve"> na </w:t>
      </w:r>
      <w:r w:rsidRPr="00CB121A">
        <w:rPr>
          <w:lang w:val="pl-PL"/>
        </w:rPr>
        <w:t>podstawie przepisów pra</w:t>
      </w:r>
      <w:r w:rsidR="00CB121A" w:rsidRPr="00CB121A">
        <w:rPr>
          <w:lang w:val="pl-PL"/>
        </w:rPr>
        <w:t xml:space="preserve">wa powszechnie obowiązującego,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ykonawca</w:t>
      </w:r>
      <w:r w:rsidRPr="00CB121A">
        <w:rPr>
          <w:lang w:val="pl-PL"/>
        </w:rPr>
        <w:t xml:space="preserve"> poinformuje </w:t>
      </w:r>
      <w:r w:rsidR="00CB121A" w:rsidRPr="00CB121A">
        <w:rPr>
          <w:i/>
          <w:lang w:val="pl-PL"/>
        </w:rPr>
        <w:lastRenderedPageBreak/>
        <w:t>z</w:t>
      </w:r>
      <w:r w:rsidRPr="00CB121A">
        <w:rPr>
          <w:i/>
          <w:lang w:val="pl-PL"/>
        </w:rPr>
        <w:t>amawiającego</w:t>
      </w:r>
      <w:r w:rsidR="00D55667">
        <w:rPr>
          <w:lang w:val="pl-PL"/>
        </w:rPr>
        <w:t xml:space="preserve"> o </w:t>
      </w:r>
      <w:r w:rsidRPr="00CB121A">
        <w:rPr>
          <w:lang w:val="pl-PL"/>
        </w:rPr>
        <w:t>przyczynach</w:t>
      </w:r>
      <w:r w:rsidR="00D55667">
        <w:rPr>
          <w:lang w:val="pl-PL"/>
        </w:rPr>
        <w:t xml:space="preserve"> i </w:t>
      </w:r>
      <w:r w:rsidRPr="00CB121A">
        <w:rPr>
          <w:lang w:val="pl-PL"/>
        </w:rPr>
        <w:t xml:space="preserve">zakresie ujawnionych </w:t>
      </w:r>
      <w:r w:rsidR="00CB121A" w:rsidRPr="00CB121A">
        <w:rPr>
          <w:i/>
          <w:lang w:val="pl-PL"/>
        </w:rPr>
        <w:t>i</w:t>
      </w:r>
      <w:r w:rsidRPr="00CB121A">
        <w:rPr>
          <w:i/>
          <w:lang w:val="pl-PL"/>
        </w:rPr>
        <w:t>nformacji</w:t>
      </w:r>
      <w:r w:rsidRPr="00CB121A">
        <w:rPr>
          <w:lang w:val="pl-PL"/>
        </w:rPr>
        <w:t xml:space="preserve"> </w:t>
      </w:r>
      <w:r w:rsidR="00CB121A" w:rsidRPr="00CB121A">
        <w:rPr>
          <w:i/>
          <w:lang w:val="pl-PL"/>
        </w:rPr>
        <w:t>p</w:t>
      </w:r>
      <w:r w:rsidRPr="00CB121A">
        <w:rPr>
          <w:i/>
          <w:lang w:val="pl-PL"/>
        </w:rPr>
        <w:t>oufnych</w:t>
      </w:r>
      <w:r w:rsidRPr="00CB121A">
        <w:rPr>
          <w:lang w:val="pl-PL"/>
        </w:rPr>
        <w:t>. Poinformowanie takie powinno nastąpić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formie pisemnej lub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formie wiadomości wysłanej</w:t>
      </w:r>
      <w:r w:rsidR="00D55667">
        <w:rPr>
          <w:lang w:val="pl-PL"/>
        </w:rPr>
        <w:t xml:space="preserve"> na </w:t>
      </w:r>
      <w:r w:rsidRPr="00CB121A">
        <w:rPr>
          <w:lang w:val="pl-PL"/>
        </w:rPr>
        <w:t xml:space="preserve">adres poczty elektronicznej </w:t>
      </w:r>
      <w:r w:rsidR="00CB121A" w:rsidRPr="00CB121A">
        <w:rPr>
          <w:i/>
          <w:lang w:val="pl-PL"/>
        </w:rPr>
        <w:t>z</w:t>
      </w:r>
      <w:r w:rsidRPr="00CB121A">
        <w:rPr>
          <w:i/>
          <w:lang w:val="pl-PL"/>
        </w:rPr>
        <w:t>amawiającego</w:t>
      </w:r>
      <w:r w:rsidRPr="00CB121A">
        <w:rPr>
          <w:lang w:val="pl-PL"/>
        </w:rPr>
        <w:t>, chyba</w:t>
      </w:r>
      <w:r w:rsidR="00D55667">
        <w:rPr>
          <w:lang w:val="pl-PL"/>
        </w:rPr>
        <w:t xml:space="preserve"> że </w:t>
      </w:r>
      <w:r w:rsidRPr="00CB121A">
        <w:rPr>
          <w:lang w:val="pl-PL"/>
        </w:rPr>
        <w:t xml:space="preserve">takie poinformowanie </w:t>
      </w:r>
      <w:r w:rsidR="00CB121A" w:rsidRPr="00CB121A">
        <w:rPr>
          <w:i/>
          <w:lang w:val="pl-PL"/>
        </w:rPr>
        <w:t>z</w:t>
      </w:r>
      <w:r w:rsidRPr="00CB121A">
        <w:rPr>
          <w:i/>
          <w:lang w:val="pl-PL"/>
        </w:rPr>
        <w:t>amawiającego</w:t>
      </w:r>
      <w:r w:rsidRPr="00CB121A">
        <w:rPr>
          <w:lang w:val="pl-PL"/>
        </w:rPr>
        <w:t xml:space="preserve"> byłoby sprzeczne</w:t>
      </w:r>
      <w:r w:rsidR="00D55667">
        <w:rPr>
          <w:lang w:val="pl-PL"/>
        </w:rPr>
        <w:t xml:space="preserve"> z </w:t>
      </w:r>
      <w:r w:rsidRPr="00CB121A">
        <w:rPr>
          <w:lang w:val="pl-PL"/>
        </w:rPr>
        <w:t>przepisami prawa powszechnie obowiązującego.</w:t>
      </w:r>
    </w:p>
    <w:p w14:paraId="2F08369D" w14:textId="5FB737EB" w:rsidR="00283B9B" w:rsidRPr="00CB121A" w:rsidRDefault="00283B9B" w:rsidP="00CB121A">
      <w:pPr>
        <w:pStyle w:val="Akapitzlist"/>
        <w:numPr>
          <w:ilvl w:val="0"/>
          <w:numId w:val="21"/>
        </w:numPr>
        <w:spacing w:before="60" w:after="60" w:line="300" w:lineRule="atLeast"/>
        <w:ind w:left="357" w:hanging="357"/>
        <w:contextualSpacing w:val="0"/>
        <w:jc w:val="both"/>
      </w:pPr>
      <w:r w:rsidRPr="00E717E9">
        <w:rPr>
          <w:i/>
          <w:lang w:val="pl-PL"/>
        </w:rPr>
        <w:t>Wykonawca</w:t>
      </w:r>
      <w:r w:rsidRPr="00CB121A">
        <w:t xml:space="preserve"> </w:t>
      </w:r>
      <w:r w:rsidRPr="00CB121A">
        <w:rPr>
          <w:lang w:val="pl-PL"/>
        </w:rPr>
        <w:t>zobowiązuje</w:t>
      </w:r>
      <w:r w:rsidR="00D55667">
        <w:t xml:space="preserve"> </w:t>
      </w:r>
      <w:proofErr w:type="spellStart"/>
      <w:r w:rsidR="00D55667">
        <w:t>się</w:t>
      </w:r>
      <w:proofErr w:type="spellEnd"/>
      <w:r w:rsidR="00D55667">
        <w:t> </w:t>
      </w:r>
      <w:r w:rsidRPr="00CB121A">
        <w:t>do:</w:t>
      </w:r>
    </w:p>
    <w:p w14:paraId="6923E76B" w14:textId="07C73968" w:rsidR="00283B9B" w:rsidRPr="00CB121A" w:rsidRDefault="00283B9B" w:rsidP="00CB121A">
      <w:pPr>
        <w:pStyle w:val="Akapitzlist"/>
        <w:numPr>
          <w:ilvl w:val="0"/>
          <w:numId w:val="34"/>
        </w:numPr>
        <w:spacing w:before="60" w:after="60" w:line="300" w:lineRule="atLeast"/>
        <w:contextualSpacing w:val="0"/>
        <w:jc w:val="both"/>
        <w:rPr>
          <w:lang w:val="pl-PL"/>
        </w:rPr>
      </w:pPr>
      <w:r w:rsidRPr="00B87B46">
        <w:rPr>
          <w:lang w:val="pl-PL"/>
        </w:rPr>
        <w:t>dołożenia</w:t>
      </w:r>
      <w:r w:rsidRPr="00CB121A">
        <w:rPr>
          <w:lang w:val="pl-PL"/>
        </w:rPr>
        <w:t xml:space="preserve"> właściwych starań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celu zab</w:t>
      </w:r>
      <w:r w:rsidR="00CB121A" w:rsidRPr="00CB121A">
        <w:rPr>
          <w:lang w:val="pl-PL"/>
        </w:rPr>
        <w:t xml:space="preserve">ezpieczenia </w:t>
      </w:r>
      <w:r w:rsidR="00CB121A" w:rsidRPr="00CB121A">
        <w:rPr>
          <w:i/>
          <w:lang w:val="pl-PL"/>
        </w:rPr>
        <w:t>i</w:t>
      </w:r>
      <w:r w:rsidRPr="00CB121A">
        <w:rPr>
          <w:i/>
          <w:lang w:val="pl-PL"/>
        </w:rPr>
        <w:t xml:space="preserve">nformacji </w:t>
      </w:r>
      <w:r w:rsidR="00CB121A" w:rsidRPr="00CB121A">
        <w:rPr>
          <w:i/>
          <w:lang w:val="pl-PL"/>
        </w:rPr>
        <w:t>p</w:t>
      </w:r>
      <w:r w:rsidRPr="00CB121A">
        <w:rPr>
          <w:i/>
          <w:lang w:val="pl-PL"/>
        </w:rPr>
        <w:t>oufnych</w:t>
      </w:r>
      <w:r w:rsidRPr="00CB121A">
        <w:rPr>
          <w:lang w:val="pl-PL"/>
        </w:rPr>
        <w:t xml:space="preserve"> przed ich utratą, zniekształceniem oraz dostępem nieupoważnionych osób trzecich;</w:t>
      </w:r>
    </w:p>
    <w:p w14:paraId="2171F187" w14:textId="60072C63" w:rsidR="00283B9B" w:rsidRPr="00CB121A" w:rsidRDefault="00283B9B" w:rsidP="00CB121A">
      <w:pPr>
        <w:pStyle w:val="Akapitzlist"/>
        <w:numPr>
          <w:ilvl w:val="0"/>
          <w:numId w:val="34"/>
        </w:numPr>
        <w:spacing w:before="60" w:after="60" w:line="300" w:lineRule="atLeast"/>
        <w:contextualSpacing w:val="0"/>
        <w:jc w:val="both"/>
        <w:rPr>
          <w:lang w:val="pl-PL"/>
        </w:rPr>
      </w:pPr>
      <w:r w:rsidRPr="00B87B46">
        <w:rPr>
          <w:lang w:val="pl-PL"/>
        </w:rPr>
        <w:t>niewykorzystywania</w:t>
      </w:r>
      <w:r w:rsidRPr="00CB121A">
        <w:rPr>
          <w:lang w:val="pl-PL"/>
        </w:rPr>
        <w:t xml:space="preserve"> </w:t>
      </w:r>
      <w:r w:rsidR="00CB121A" w:rsidRPr="00CB121A">
        <w:rPr>
          <w:i/>
          <w:lang w:val="pl-PL"/>
        </w:rPr>
        <w:t>informacji poufnych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 xml:space="preserve">celach innych niż wykonanie </w:t>
      </w:r>
      <w:r w:rsidR="00CB121A" w:rsidRPr="00CB121A">
        <w:rPr>
          <w:i/>
          <w:lang w:val="pl-PL"/>
        </w:rPr>
        <w:t>u</w:t>
      </w:r>
      <w:r w:rsidRPr="00CB121A">
        <w:rPr>
          <w:i/>
          <w:lang w:val="pl-PL"/>
        </w:rPr>
        <w:t>mowy</w:t>
      </w:r>
      <w:r w:rsidRPr="00CB121A">
        <w:rPr>
          <w:lang w:val="pl-PL"/>
        </w:rPr>
        <w:t>.</w:t>
      </w:r>
    </w:p>
    <w:p w14:paraId="2B4B92F9" w14:textId="127D7A2C" w:rsidR="00283B9B" w:rsidRPr="00CB121A" w:rsidRDefault="00283B9B" w:rsidP="005F5041">
      <w:pPr>
        <w:pStyle w:val="Akapitzlist"/>
        <w:numPr>
          <w:ilvl w:val="0"/>
          <w:numId w:val="21"/>
        </w:numPr>
        <w:spacing w:before="60" w:after="60" w:line="300" w:lineRule="atLeast"/>
        <w:ind w:left="426" w:hanging="426"/>
        <w:contextualSpacing w:val="0"/>
        <w:jc w:val="both"/>
        <w:rPr>
          <w:lang w:val="pl-PL"/>
        </w:rPr>
      </w:pPr>
      <w:r w:rsidRPr="00CB121A">
        <w:rPr>
          <w:i/>
          <w:lang w:val="pl-PL"/>
        </w:rPr>
        <w:t>Wykonawca</w:t>
      </w:r>
      <w:r w:rsidRPr="00CB121A">
        <w:rPr>
          <w:lang w:val="pl-PL"/>
        </w:rPr>
        <w:t xml:space="preserve"> zobowiązuje</w:t>
      </w:r>
      <w:r w:rsidR="00D55667">
        <w:rPr>
          <w:lang w:val="pl-PL"/>
        </w:rPr>
        <w:t xml:space="preserve"> się do </w:t>
      </w:r>
      <w:r w:rsidRPr="00CB121A">
        <w:rPr>
          <w:lang w:val="pl-PL"/>
        </w:rPr>
        <w:t>poinformowania każdej</w:t>
      </w:r>
      <w:r w:rsidR="00D55667">
        <w:rPr>
          <w:lang w:val="pl-PL"/>
        </w:rPr>
        <w:t xml:space="preserve"> z </w:t>
      </w:r>
      <w:r w:rsidRPr="00CB121A">
        <w:rPr>
          <w:lang w:val="pl-PL"/>
        </w:rPr>
        <w:t xml:space="preserve">osób, przy pomocy których wykonuje </w:t>
      </w:r>
      <w:r w:rsidRPr="00EF27CE">
        <w:rPr>
          <w:i/>
          <w:lang w:val="pl-PL"/>
        </w:rPr>
        <w:t>umowę</w:t>
      </w:r>
      <w:r w:rsidR="00D55667">
        <w:rPr>
          <w:lang w:val="pl-PL"/>
        </w:rPr>
        <w:t xml:space="preserve"> i </w:t>
      </w:r>
      <w:r w:rsidRPr="00CB121A">
        <w:rPr>
          <w:lang w:val="pl-PL"/>
        </w:rPr>
        <w:t>które będą miały dostęp</w:t>
      </w:r>
      <w:r w:rsidR="00D55667">
        <w:rPr>
          <w:lang w:val="pl-PL"/>
        </w:rPr>
        <w:t xml:space="preserve"> do </w:t>
      </w:r>
      <w:r w:rsidR="00CB121A" w:rsidRPr="00CB121A">
        <w:rPr>
          <w:i/>
          <w:lang w:val="pl-PL"/>
        </w:rPr>
        <w:t>informacji poufnych</w:t>
      </w:r>
      <w:r w:rsidRPr="00CB121A">
        <w:rPr>
          <w:lang w:val="pl-PL"/>
        </w:rPr>
        <w:t>,</w:t>
      </w:r>
      <w:r w:rsidR="00D55667">
        <w:rPr>
          <w:lang w:val="pl-PL"/>
        </w:rPr>
        <w:t xml:space="preserve"> o </w:t>
      </w:r>
      <w:r w:rsidRPr="00CB121A">
        <w:rPr>
          <w:lang w:val="pl-PL"/>
        </w:rPr>
        <w:t>wynikających</w:t>
      </w:r>
      <w:r w:rsidR="00D55667">
        <w:rPr>
          <w:lang w:val="pl-PL"/>
        </w:rPr>
        <w:t xml:space="preserve"> z </w:t>
      </w:r>
      <w:r w:rsidR="00240410" w:rsidRPr="00CB121A">
        <w:rPr>
          <w:i/>
          <w:lang w:val="pl-PL"/>
        </w:rPr>
        <w:t xml:space="preserve">umowy </w:t>
      </w:r>
      <w:r w:rsidRPr="00CB121A">
        <w:rPr>
          <w:lang w:val="pl-PL"/>
        </w:rPr>
        <w:t>obowiązkach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zakresie zachowania poufności,</w:t>
      </w:r>
      <w:r w:rsidR="00D55667">
        <w:rPr>
          <w:lang w:val="pl-PL"/>
        </w:rPr>
        <w:t xml:space="preserve"> a </w:t>
      </w:r>
      <w:r w:rsidRPr="00CB121A">
        <w:rPr>
          <w:lang w:val="pl-PL"/>
        </w:rPr>
        <w:t>tak</w:t>
      </w:r>
      <w:r w:rsidR="003D5ADE" w:rsidRPr="00CB121A">
        <w:rPr>
          <w:lang w:val="pl-PL"/>
        </w:rPr>
        <w:t>że</w:t>
      </w:r>
      <w:r w:rsidR="00D55667">
        <w:rPr>
          <w:lang w:val="pl-PL"/>
        </w:rPr>
        <w:t xml:space="preserve"> do </w:t>
      </w:r>
      <w:r w:rsidR="003D5ADE" w:rsidRPr="00CB121A">
        <w:rPr>
          <w:lang w:val="pl-PL"/>
        </w:rPr>
        <w:t>skutecznego zobowiązania</w:t>
      </w:r>
      <w:r w:rsidR="00D55667">
        <w:rPr>
          <w:lang w:val="pl-PL"/>
        </w:rPr>
        <w:t xml:space="preserve"> i </w:t>
      </w:r>
      <w:r w:rsidRPr="00CB121A">
        <w:rPr>
          <w:lang w:val="pl-PL"/>
        </w:rPr>
        <w:t>egzekwowania od tych osób obowiązków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 xml:space="preserve">zakresie zachowania poufności. Za ewentualne naruszenia tych obowiązków przez osoby trzecie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ykonawca</w:t>
      </w:r>
      <w:r w:rsidRPr="00CB121A">
        <w:rPr>
          <w:lang w:val="pl-PL"/>
        </w:rPr>
        <w:t xml:space="preserve"> ponosi odpowiedzialność jak za własne działania.</w:t>
      </w:r>
    </w:p>
    <w:p w14:paraId="0D522683" w14:textId="7A699A17" w:rsidR="00283B9B" w:rsidRPr="00C70D72" w:rsidRDefault="00283B9B" w:rsidP="005F5041">
      <w:pPr>
        <w:pStyle w:val="Akapitzlist"/>
        <w:numPr>
          <w:ilvl w:val="0"/>
          <w:numId w:val="21"/>
        </w:numPr>
        <w:spacing w:before="60" w:after="60" w:line="300" w:lineRule="atLeast"/>
        <w:ind w:left="426" w:hanging="426"/>
        <w:contextualSpacing w:val="0"/>
        <w:jc w:val="both"/>
        <w:rPr>
          <w:lang w:val="pl-PL"/>
        </w:rPr>
      </w:pPr>
      <w:r w:rsidRPr="00CB121A">
        <w:rPr>
          <w:lang w:val="pl-PL"/>
        </w:rPr>
        <w:t xml:space="preserve">W przypadku utraty lub zniekształcenia </w:t>
      </w:r>
      <w:r w:rsidR="00CB121A" w:rsidRPr="00CB121A">
        <w:rPr>
          <w:i/>
          <w:lang w:val="pl-PL"/>
        </w:rPr>
        <w:t>informacji poufnych</w:t>
      </w:r>
      <w:r w:rsidR="00CB121A" w:rsidRPr="00CB121A">
        <w:rPr>
          <w:lang w:val="pl-PL"/>
        </w:rPr>
        <w:t xml:space="preserve"> </w:t>
      </w:r>
      <w:r w:rsidRPr="00CB121A">
        <w:rPr>
          <w:lang w:val="pl-PL"/>
        </w:rPr>
        <w:t>lub dostępu nieupoważnionej osoby trzeciej</w:t>
      </w:r>
      <w:r w:rsidR="00D55667">
        <w:rPr>
          <w:lang w:val="pl-PL"/>
        </w:rPr>
        <w:t xml:space="preserve"> do </w:t>
      </w:r>
      <w:r w:rsidR="00CB121A" w:rsidRPr="00CB121A">
        <w:rPr>
          <w:i/>
          <w:lang w:val="pl-PL"/>
        </w:rPr>
        <w:t>informacji poufnych</w:t>
      </w:r>
      <w:r w:rsidRPr="00CB121A">
        <w:rPr>
          <w:lang w:val="pl-PL"/>
        </w:rPr>
        <w:t xml:space="preserve">, </w:t>
      </w:r>
      <w:r w:rsidR="00CB121A" w:rsidRPr="00CB121A">
        <w:rPr>
          <w:i/>
          <w:lang w:val="pl-PL"/>
        </w:rPr>
        <w:t>w</w:t>
      </w:r>
      <w:r w:rsidRPr="00CB121A">
        <w:rPr>
          <w:i/>
          <w:lang w:val="pl-PL"/>
        </w:rPr>
        <w:t>ykonawca</w:t>
      </w:r>
      <w:r w:rsidRPr="00CB121A">
        <w:rPr>
          <w:lang w:val="pl-PL"/>
        </w:rPr>
        <w:t xml:space="preserve"> bezzwłocznie podejmie odpowiednie</w:t>
      </w:r>
      <w:r w:rsidR="00D55667">
        <w:rPr>
          <w:lang w:val="pl-PL"/>
        </w:rPr>
        <w:t xml:space="preserve"> do </w:t>
      </w:r>
      <w:r w:rsidRPr="00CB121A">
        <w:rPr>
          <w:lang w:val="pl-PL"/>
        </w:rPr>
        <w:t>sytuacji działania ochronne oraz zobowiązuje</w:t>
      </w:r>
      <w:r w:rsidR="00D55667">
        <w:rPr>
          <w:lang w:val="pl-PL"/>
        </w:rPr>
        <w:t xml:space="preserve"> się do </w:t>
      </w:r>
      <w:r w:rsidRPr="00CB121A">
        <w:rPr>
          <w:lang w:val="pl-PL"/>
        </w:rPr>
        <w:t>poinformowania</w:t>
      </w:r>
      <w:r w:rsidR="00D55667">
        <w:rPr>
          <w:lang w:val="pl-PL"/>
        </w:rPr>
        <w:t xml:space="preserve"> o </w:t>
      </w:r>
      <w:r w:rsidR="00CB121A" w:rsidRPr="00CB121A">
        <w:rPr>
          <w:lang w:val="pl-PL"/>
        </w:rPr>
        <w:t xml:space="preserve">sytuacji </w:t>
      </w:r>
      <w:r w:rsidR="00CB121A" w:rsidRPr="00CB121A">
        <w:rPr>
          <w:i/>
          <w:lang w:val="pl-PL"/>
        </w:rPr>
        <w:t>z</w:t>
      </w:r>
      <w:r w:rsidRPr="00CB121A">
        <w:rPr>
          <w:i/>
          <w:lang w:val="pl-PL"/>
        </w:rPr>
        <w:t>amawiającego</w:t>
      </w:r>
      <w:r w:rsidRPr="00CB121A">
        <w:rPr>
          <w:lang w:val="pl-PL"/>
        </w:rPr>
        <w:t>. Poinformowanie takie,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formie pisemnej lub</w:t>
      </w:r>
      <w:r w:rsidR="00D55667">
        <w:rPr>
          <w:lang w:val="pl-PL"/>
        </w:rPr>
        <w:t xml:space="preserve"> w </w:t>
      </w:r>
      <w:r w:rsidRPr="00CB121A">
        <w:rPr>
          <w:lang w:val="pl-PL"/>
        </w:rPr>
        <w:t>formie wiadomości wysłanej</w:t>
      </w:r>
      <w:r w:rsidR="00D55667">
        <w:rPr>
          <w:lang w:val="pl-PL"/>
        </w:rPr>
        <w:t xml:space="preserve"> na </w:t>
      </w:r>
      <w:r w:rsidRPr="00CB121A">
        <w:rPr>
          <w:lang w:val="pl-PL"/>
        </w:rPr>
        <w:t xml:space="preserve">adres </w:t>
      </w:r>
      <w:r w:rsidRPr="00C70D72">
        <w:rPr>
          <w:lang w:val="pl-PL"/>
        </w:rPr>
        <w:t xml:space="preserve">poczty elektronicznej </w:t>
      </w:r>
      <w:r w:rsidR="00CB121A" w:rsidRPr="00C70D72">
        <w:rPr>
          <w:i/>
          <w:lang w:val="pl-PL"/>
        </w:rPr>
        <w:t>z</w:t>
      </w:r>
      <w:r w:rsidRPr="00C70D72">
        <w:rPr>
          <w:i/>
          <w:lang w:val="pl-PL"/>
        </w:rPr>
        <w:t>amawiającego</w:t>
      </w:r>
      <w:r w:rsidRPr="00C70D72">
        <w:rPr>
          <w:lang w:val="pl-PL"/>
        </w:rPr>
        <w:t>, powinno opisywać okoliczności zdarzenia, zakres</w:t>
      </w:r>
      <w:r w:rsidR="00D55667">
        <w:rPr>
          <w:lang w:val="pl-PL"/>
        </w:rPr>
        <w:t xml:space="preserve"> i </w:t>
      </w:r>
      <w:r w:rsidRPr="00C70D72">
        <w:rPr>
          <w:lang w:val="pl-PL"/>
        </w:rPr>
        <w:t xml:space="preserve">skutki utraty, zniekształcenia lub ujawnienia </w:t>
      </w:r>
      <w:r w:rsidR="00CB121A" w:rsidRPr="00C70D72">
        <w:rPr>
          <w:i/>
          <w:lang w:val="pl-PL"/>
        </w:rPr>
        <w:t>informacji poufnych</w:t>
      </w:r>
      <w:r w:rsidR="00CB121A" w:rsidRPr="00C70D72">
        <w:rPr>
          <w:lang w:val="pl-PL"/>
        </w:rPr>
        <w:t xml:space="preserve"> </w:t>
      </w:r>
      <w:r w:rsidRPr="00C70D72">
        <w:rPr>
          <w:lang w:val="pl-PL"/>
        </w:rPr>
        <w:t>oraz podjęte działania ochronne.</w:t>
      </w:r>
    </w:p>
    <w:p w14:paraId="239C3114" w14:textId="60AF4754" w:rsidR="00283B9B" w:rsidRPr="00C70D72" w:rsidRDefault="00283B9B" w:rsidP="005F5041">
      <w:pPr>
        <w:pStyle w:val="Akapitzlist"/>
        <w:numPr>
          <w:ilvl w:val="0"/>
          <w:numId w:val="21"/>
        </w:numPr>
        <w:spacing w:before="60" w:after="60" w:line="300" w:lineRule="atLeast"/>
        <w:ind w:left="426" w:hanging="426"/>
        <w:contextualSpacing w:val="0"/>
        <w:jc w:val="both"/>
        <w:rPr>
          <w:lang w:val="pl-PL"/>
        </w:rPr>
      </w:pPr>
      <w:r w:rsidRPr="00C70D72">
        <w:rPr>
          <w:lang w:val="pl-PL"/>
        </w:rPr>
        <w:t>Po wykonaniu</w:t>
      </w:r>
      <w:r w:rsidR="00240410" w:rsidRPr="00C70D72">
        <w:rPr>
          <w:i/>
          <w:lang w:val="pl-PL"/>
        </w:rPr>
        <w:t xml:space="preserve"> umowy </w:t>
      </w:r>
      <w:r w:rsidRPr="00C70D72">
        <w:rPr>
          <w:lang w:val="pl-PL"/>
        </w:rPr>
        <w:t>oraz</w:t>
      </w:r>
      <w:r w:rsidR="00D55667">
        <w:rPr>
          <w:lang w:val="pl-PL"/>
        </w:rPr>
        <w:t xml:space="preserve"> w </w:t>
      </w:r>
      <w:r w:rsidRPr="00C70D72">
        <w:rPr>
          <w:lang w:val="pl-PL"/>
        </w:rPr>
        <w:t>przypadku rozwiązania</w:t>
      </w:r>
      <w:r w:rsidR="00240410" w:rsidRPr="00C70D72">
        <w:rPr>
          <w:i/>
          <w:lang w:val="pl-PL"/>
        </w:rPr>
        <w:t xml:space="preserve"> umowy </w:t>
      </w:r>
      <w:r w:rsidR="00387496" w:rsidRPr="00C70D72">
        <w:rPr>
          <w:lang w:val="pl-PL"/>
        </w:rPr>
        <w:t xml:space="preserve">lub odstąpienia od niej </w:t>
      </w:r>
      <w:r w:rsidRPr="00C70D72">
        <w:rPr>
          <w:lang w:val="pl-PL"/>
        </w:rPr>
        <w:t>przez którąkolwiek</w:t>
      </w:r>
      <w:r w:rsidR="00D55667">
        <w:rPr>
          <w:lang w:val="pl-PL"/>
        </w:rPr>
        <w:t xml:space="preserve"> ze </w:t>
      </w:r>
      <w:r w:rsidRPr="00C70D72">
        <w:rPr>
          <w:i/>
          <w:lang w:val="pl-PL"/>
        </w:rPr>
        <w:t>Stron</w:t>
      </w:r>
      <w:r w:rsidRPr="00C70D72">
        <w:rPr>
          <w:lang w:val="pl-PL"/>
        </w:rPr>
        <w:t>,</w:t>
      </w:r>
      <w:r w:rsidRPr="00C70D72" w:rsidDel="001007C6">
        <w:rPr>
          <w:lang w:val="pl-PL"/>
        </w:rPr>
        <w:t xml:space="preserve"> </w:t>
      </w:r>
      <w:r w:rsidR="00CB121A" w:rsidRPr="00C70D72">
        <w:rPr>
          <w:i/>
          <w:lang w:val="pl-PL"/>
        </w:rPr>
        <w:t>w</w:t>
      </w:r>
      <w:r w:rsidRPr="00C70D72">
        <w:rPr>
          <w:i/>
          <w:lang w:val="pl-PL"/>
        </w:rPr>
        <w:t>ykonawca</w:t>
      </w:r>
      <w:r w:rsidRPr="00C70D72">
        <w:rPr>
          <w:lang w:val="pl-PL"/>
        </w:rPr>
        <w:t xml:space="preserve"> bezzwłocznie zwróci </w:t>
      </w:r>
      <w:r w:rsidR="00CB121A" w:rsidRPr="00C70D72">
        <w:rPr>
          <w:i/>
          <w:lang w:val="pl-PL"/>
        </w:rPr>
        <w:t>z</w:t>
      </w:r>
      <w:r w:rsidRPr="00C70D72">
        <w:rPr>
          <w:i/>
          <w:lang w:val="pl-PL"/>
        </w:rPr>
        <w:t>amawiającemu</w:t>
      </w:r>
      <w:r w:rsidRPr="00C70D72">
        <w:rPr>
          <w:lang w:val="pl-PL"/>
        </w:rPr>
        <w:t xml:space="preserve"> lub komisyjnie zniszczy wszelkie </w:t>
      </w:r>
      <w:r w:rsidR="00CB121A" w:rsidRPr="00C70D72">
        <w:rPr>
          <w:i/>
          <w:lang w:val="pl-PL"/>
        </w:rPr>
        <w:t>i</w:t>
      </w:r>
      <w:r w:rsidRPr="00C70D72">
        <w:rPr>
          <w:i/>
          <w:lang w:val="pl-PL"/>
        </w:rPr>
        <w:t xml:space="preserve">nformacje </w:t>
      </w:r>
      <w:r w:rsidR="00CB121A" w:rsidRPr="00C70D72">
        <w:rPr>
          <w:i/>
          <w:lang w:val="pl-PL"/>
        </w:rPr>
        <w:t>p</w:t>
      </w:r>
      <w:r w:rsidRPr="00C70D72">
        <w:rPr>
          <w:i/>
          <w:lang w:val="pl-PL"/>
        </w:rPr>
        <w:t>oufne</w:t>
      </w:r>
      <w:r w:rsidRPr="00C70D72">
        <w:rPr>
          <w:lang w:val="pl-PL"/>
        </w:rPr>
        <w:t>.</w:t>
      </w:r>
    </w:p>
    <w:p w14:paraId="3A139CAA" w14:textId="0837EBA2" w:rsidR="00283B9B" w:rsidRDefault="00283B9B" w:rsidP="00013B01">
      <w:pPr>
        <w:pStyle w:val="Akapitzlist"/>
        <w:numPr>
          <w:ilvl w:val="0"/>
          <w:numId w:val="21"/>
        </w:numPr>
        <w:spacing w:before="60" w:after="60" w:line="300" w:lineRule="atLeast"/>
        <w:ind w:left="426" w:hanging="426"/>
        <w:contextualSpacing w:val="0"/>
        <w:jc w:val="both"/>
        <w:rPr>
          <w:lang w:val="pl-PL"/>
        </w:rPr>
      </w:pPr>
      <w:r w:rsidRPr="00C70D72">
        <w:rPr>
          <w:lang w:val="pl-PL"/>
        </w:rPr>
        <w:t xml:space="preserve">Ustanowione </w:t>
      </w:r>
      <w:r w:rsidR="00CB121A" w:rsidRPr="00C70D72">
        <w:rPr>
          <w:i/>
          <w:lang w:val="pl-PL"/>
        </w:rPr>
        <w:t>u</w:t>
      </w:r>
      <w:r w:rsidRPr="00C70D72">
        <w:rPr>
          <w:i/>
          <w:lang w:val="pl-PL"/>
        </w:rPr>
        <w:t>mową</w:t>
      </w:r>
      <w:r w:rsidRPr="00C70D72">
        <w:rPr>
          <w:lang w:val="pl-PL"/>
        </w:rPr>
        <w:t xml:space="preserve"> zasady zachowania poufności </w:t>
      </w:r>
      <w:r w:rsidR="00CB121A" w:rsidRPr="00C70D72">
        <w:rPr>
          <w:i/>
          <w:lang w:val="pl-PL"/>
        </w:rPr>
        <w:t>informacji poufnych</w:t>
      </w:r>
      <w:r w:rsidRPr="00C70D72">
        <w:rPr>
          <w:lang w:val="pl-PL"/>
        </w:rPr>
        <w:t>, jak również przewidziane</w:t>
      </w:r>
      <w:r w:rsidR="00D55667">
        <w:rPr>
          <w:lang w:val="pl-PL"/>
        </w:rPr>
        <w:t xml:space="preserve"> w </w:t>
      </w:r>
      <w:r w:rsidR="00CB121A" w:rsidRPr="00C70D72">
        <w:rPr>
          <w:i/>
          <w:lang w:val="pl-PL"/>
        </w:rPr>
        <w:t>umowie</w:t>
      </w:r>
      <w:r w:rsidRPr="00C70D72">
        <w:rPr>
          <w:lang w:val="pl-PL"/>
        </w:rPr>
        <w:t xml:space="preserve"> kary umowne</w:t>
      </w:r>
      <w:r w:rsidR="00D55667">
        <w:rPr>
          <w:lang w:val="pl-PL"/>
        </w:rPr>
        <w:t xml:space="preserve"> z </w:t>
      </w:r>
      <w:r w:rsidRPr="00C70D72">
        <w:rPr>
          <w:lang w:val="pl-PL"/>
        </w:rPr>
        <w:t>tytułu narusze</w:t>
      </w:r>
      <w:r w:rsidR="00CB121A" w:rsidRPr="00C70D72">
        <w:rPr>
          <w:lang w:val="pl-PL"/>
        </w:rPr>
        <w:t xml:space="preserve">nia zasad zachowania poufności </w:t>
      </w:r>
      <w:r w:rsidR="00CB121A" w:rsidRPr="00C70D72">
        <w:rPr>
          <w:i/>
          <w:lang w:val="pl-PL"/>
        </w:rPr>
        <w:t>i</w:t>
      </w:r>
      <w:r w:rsidRPr="00C70D72">
        <w:rPr>
          <w:i/>
          <w:lang w:val="pl-PL"/>
        </w:rPr>
        <w:t xml:space="preserve">nformacji </w:t>
      </w:r>
      <w:r w:rsidR="00CB121A" w:rsidRPr="00C70D72">
        <w:rPr>
          <w:i/>
          <w:lang w:val="pl-PL"/>
        </w:rPr>
        <w:t>p</w:t>
      </w:r>
      <w:r w:rsidRPr="00C70D72">
        <w:rPr>
          <w:i/>
          <w:lang w:val="pl-PL"/>
        </w:rPr>
        <w:t>oufnych</w:t>
      </w:r>
      <w:r w:rsidRPr="00C70D72">
        <w:rPr>
          <w:lang w:val="pl-PL"/>
        </w:rPr>
        <w:t xml:space="preserve">, obowiązują zarówno podczas wykonania </w:t>
      </w:r>
      <w:r w:rsidRPr="00EF27CE">
        <w:rPr>
          <w:i/>
          <w:lang w:val="pl-PL"/>
        </w:rPr>
        <w:t>umowy</w:t>
      </w:r>
      <w:r w:rsidRPr="00C70D72">
        <w:rPr>
          <w:lang w:val="pl-PL"/>
        </w:rPr>
        <w:t>, jak</w:t>
      </w:r>
      <w:r w:rsidR="00D55667">
        <w:rPr>
          <w:lang w:val="pl-PL"/>
        </w:rPr>
        <w:t xml:space="preserve"> i </w:t>
      </w:r>
      <w:r w:rsidRPr="00C70D72">
        <w:rPr>
          <w:lang w:val="pl-PL"/>
        </w:rPr>
        <w:t>po jej wygaśnięciu</w:t>
      </w:r>
      <w:r w:rsidR="00D55667">
        <w:rPr>
          <w:lang w:val="pl-PL"/>
        </w:rPr>
        <w:t xml:space="preserve"> do </w:t>
      </w:r>
      <w:r w:rsidR="00013B01" w:rsidRPr="00013B01">
        <w:rPr>
          <w:lang w:val="pl-PL"/>
        </w:rPr>
        <w:t xml:space="preserve">momentu utraty przez te informacje charakteru </w:t>
      </w:r>
      <w:r w:rsidR="00013B01" w:rsidRPr="00013B01">
        <w:rPr>
          <w:i/>
          <w:lang w:val="pl-PL"/>
        </w:rPr>
        <w:t>informacji poufnych</w:t>
      </w:r>
      <w:r w:rsidRPr="00C70D72">
        <w:rPr>
          <w:lang w:val="pl-PL"/>
        </w:rPr>
        <w:t>.</w:t>
      </w:r>
    </w:p>
    <w:p w14:paraId="09FCA31E" w14:textId="4F4663C1" w:rsidR="00013B01" w:rsidRPr="00C70D72" w:rsidRDefault="00013B01" w:rsidP="00013B01">
      <w:pPr>
        <w:pStyle w:val="Akapitzlist"/>
        <w:numPr>
          <w:ilvl w:val="0"/>
          <w:numId w:val="21"/>
        </w:numPr>
        <w:spacing w:before="60" w:after="60" w:line="300" w:lineRule="atLeast"/>
        <w:ind w:left="426" w:hanging="426"/>
        <w:contextualSpacing w:val="0"/>
        <w:jc w:val="both"/>
        <w:rPr>
          <w:lang w:val="pl-PL"/>
        </w:rPr>
      </w:pPr>
      <w:r w:rsidRPr="00013B01">
        <w:rPr>
          <w:lang w:val="pl-PL"/>
        </w:rPr>
        <w:t xml:space="preserve">Wszelkie działania </w:t>
      </w:r>
      <w:r w:rsidR="008C7751" w:rsidRPr="008C7751">
        <w:rPr>
          <w:i/>
          <w:lang w:val="pl-PL"/>
        </w:rPr>
        <w:t>w</w:t>
      </w:r>
      <w:r w:rsidRPr="008C7751">
        <w:rPr>
          <w:i/>
          <w:lang w:val="pl-PL"/>
        </w:rPr>
        <w:t>ykonawcy</w:t>
      </w:r>
      <w:r w:rsidRPr="00013B01">
        <w:rPr>
          <w:lang w:val="pl-PL"/>
        </w:rPr>
        <w:t xml:space="preserve"> prowadzone</w:t>
      </w:r>
      <w:r w:rsidR="00D55667">
        <w:rPr>
          <w:lang w:val="pl-PL"/>
        </w:rPr>
        <w:t xml:space="preserve"> w </w:t>
      </w:r>
      <w:r w:rsidRPr="00013B01">
        <w:rPr>
          <w:lang w:val="pl-PL"/>
        </w:rPr>
        <w:t>systemach PARP mogą być monitorowane</w:t>
      </w:r>
      <w:r w:rsidR="00D55667">
        <w:rPr>
          <w:lang w:val="pl-PL"/>
        </w:rPr>
        <w:t xml:space="preserve"> i </w:t>
      </w:r>
      <w:r w:rsidRPr="00013B01">
        <w:rPr>
          <w:lang w:val="pl-PL"/>
        </w:rPr>
        <w:t>rejestrowane</w:t>
      </w:r>
      <w:r w:rsidR="002B29A2">
        <w:rPr>
          <w:lang w:val="pl-PL"/>
        </w:rPr>
        <w:t>.</w:t>
      </w:r>
    </w:p>
    <w:p w14:paraId="5BCFC5B3" w14:textId="01ACFBDE" w:rsidR="001E613B" w:rsidRPr="009D04D5" w:rsidRDefault="001E613B" w:rsidP="009D04D5">
      <w:pPr>
        <w:spacing w:before="60" w:after="60" w:line="300" w:lineRule="atLeast"/>
        <w:jc w:val="center"/>
        <w:rPr>
          <w:b/>
        </w:rPr>
      </w:pPr>
      <w:r w:rsidRPr="009D04D5">
        <w:rPr>
          <w:b/>
        </w:rPr>
        <w:t xml:space="preserve">§ </w:t>
      </w:r>
      <w:r w:rsidR="009D04D5">
        <w:rPr>
          <w:b/>
        </w:rPr>
        <w:t>8</w:t>
      </w:r>
    </w:p>
    <w:p w14:paraId="4CE05C49" w14:textId="77777777" w:rsidR="001E613B" w:rsidRPr="009D04D5" w:rsidRDefault="001E613B" w:rsidP="009D04D5">
      <w:pPr>
        <w:spacing w:before="60" w:after="60" w:line="300" w:lineRule="atLeast"/>
        <w:jc w:val="center"/>
        <w:rPr>
          <w:b/>
        </w:rPr>
      </w:pPr>
      <w:r w:rsidRPr="009D04D5">
        <w:rPr>
          <w:b/>
        </w:rPr>
        <w:t xml:space="preserve">Zmiany </w:t>
      </w:r>
      <w:r w:rsidRPr="009D04D5">
        <w:rPr>
          <w:b/>
          <w:i/>
        </w:rPr>
        <w:t>umowy</w:t>
      </w:r>
    </w:p>
    <w:p w14:paraId="56414AD0" w14:textId="77777777" w:rsidR="001E613B" w:rsidRPr="009D04D5" w:rsidRDefault="001E613B" w:rsidP="009D04D5">
      <w:pPr>
        <w:tabs>
          <w:tab w:val="left" w:pos="144"/>
        </w:tabs>
        <w:spacing w:before="60" w:after="60" w:line="300" w:lineRule="atLeast"/>
        <w:jc w:val="both"/>
      </w:pPr>
      <w:r w:rsidRPr="009D04D5">
        <w:t>Wszelkie zmiany wprowadzane w trybie niewynikającym wprost z </w:t>
      </w:r>
      <w:r w:rsidRPr="009D04D5">
        <w:rPr>
          <w:i/>
        </w:rPr>
        <w:t xml:space="preserve">umowy </w:t>
      </w:r>
      <w:r w:rsidRPr="009D04D5">
        <w:t>(§ 9), wymagają formy pisemnej pod rygorem nieważności.</w:t>
      </w:r>
    </w:p>
    <w:p w14:paraId="1D5E123A" w14:textId="77777777" w:rsidR="009D04D5" w:rsidRDefault="009D04D5" w:rsidP="009D04D5">
      <w:pPr>
        <w:spacing w:before="60" w:after="60" w:line="300" w:lineRule="atLeast"/>
        <w:jc w:val="center"/>
        <w:rPr>
          <w:b/>
        </w:rPr>
      </w:pPr>
    </w:p>
    <w:p w14:paraId="086D4CD2" w14:textId="77777777" w:rsidR="00F54C8C" w:rsidRPr="00F73587" w:rsidRDefault="00F54C8C" w:rsidP="009D04D5">
      <w:pPr>
        <w:spacing w:before="60" w:after="60" w:line="300" w:lineRule="atLeast"/>
        <w:jc w:val="center"/>
        <w:rPr>
          <w:b/>
        </w:rPr>
      </w:pPr>
      <w:r w:rsidRPr="00F73587">
        <w:rPr>
          <w:b/>
        </w:rPr>
        <w:t xml:space="preserve">§ </w:t>
      </w:r>
      <w:r w:rsidR="00144807" w:rsidRPr="00F73587">
        <w:rPr>
          <w:b/>
        </w:rPr>
        <w:t>9</w:t>
      </w:r>
    </w:p>
    <w:p w14:paraId="6428DC85" w14:textId="77777777" w:rsidR="00F54C8C" w:rsidRPr="00F73587" w:rsidRDefault="00942A73" w:rsidP="009D04D5">
      <w:pPr>
        <w:spacing w:before="60" w:after="60" w:line="300" w:lineRule="atLeast"/>
        <w:jc w:val="center"/>
        <w:rPr>
          <w:b/>
        </w:rPr>
      </w:pPr>
      <w:r w:rsidRPr="00F73587">
        <w:rPr>
          <w:b/>
        </w:rPr>
        <w:t xml:space="preserve">Zarządzanie realizacją </w:t>
      </w:r>
      <w:r w:rsidRPr="00B14C5D">
        <w:rPr>
          <w:b/>
          <w:i/>
        </w:rPr>
        <w:t>umowy</w:t>
      </w:r>
    </w:p>
    <w:p w14:paraId="0EA0B80E" w14:textId="07861251" w:rsidR="00F54C8C" w:rsidRPr="00F73587" w:rsidRDefault="00F54C8C" w:rsidP="009D04D5">
      <w:pPr>
        <w:numPr>
          <w:ilvl w:val="0"/>
          <w:numId w:val="7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before="60" w:after="60" w:line="300" w:lineRule="atLeast"/>
        <w:ind w:left="357" w:hanging="357"/>
        <w:jc w:val="both"/>
        <w:textAlignment w:val="baseline"/>
      </w:pPr>
      <w:r w:rsidRPr="00F73587">
        <w:t>Osobami wskazanymi</w:t>
      </w:r>
      <w:r w:rsidR="00D55667">
        <w:t xml:space="preserve"> do </w:t>
      </w:r>
      <w:r w:rsidRPr="00F73587">
        <w:t>kontaktu</w:t>
      </w:r>
      <w:r w:rsidR="00D55667">
        <w:t xml:space="preserve"> w </w:t>
      </w:r>
      <w:r w:rsidRPr="00F73587">
        <w:t>kwestiach realizacji</w:t>
      </w:r>
      <w:r w:rsidR="00240410" w:rsidRPr="00F73587">
        <w:rPr>
          <w:i/>
        </w:rPr>
        <w:t xml:space="preserve"> umowy </w:t>
      </w:r>
      <w:r w:rsidRPr="00F73587">
        <w:t>są:</w:t>
      </w:r>
    </w:p>
    <w:p w14:paraId="46C1AD7A" w14:textId="081834A9" w:rsidR="00F54C8C" w:rsidRDefault="001C2391" w:rsidP="00F73587">
      <w:pPr>
        <w:tabs>
          <w:tab w:val="left" w:pos="3119"/>
        </w:tabs>
        <w:spacing w:before="60" w:after="60" w:line="300" w:lineRule="atLeast"/>
        <w:ind w:left="714" w:hanging="357"/>
      </w:pPr>
      <w:r w:rsidRPr="00F73587">
        <w:t>1)</w:t>
      </w:r>
      <w:r w:rsidR="00D55667">
        <w:t xml:space="preserve"> ze </w:t>
      </w:r>
      <w:r w:rsidR="00C70D72" w:rsidRPr="00F73587">
        <w:t xml:space="preserve">strony </w:t>
      </w:r>
      <w:r w:rsidR="00C70D72" w:rsidRPr="00F73587">
        <w:rPr>
          <w:i/>
        </w:rPr>
        <w:t>w</w:t>
      </w:r>
      <w:r w:rsidRPr="00F73587">
        <w:rPr>
          <w:i/>
        </w:rPr>
        <w:t>ykonawcy</w:t>
      </w:r>
      <w:r w:rsidR="00F73587" w:rsidRPr="00F73587">
        <w:tab/>
      </w:r>
      <w:r w:rsidR="00F73587" w:rsidRPr="00F73587">
        <w:tab/>
      </w:r>
    </w:p>
    <w:p w14:paraId="1CB20452" w14:textId="77777777" w:rsidR="00F73587" w:rsidRPr="00F73587" w:rsidRDefault="00F73587" w:rsidP="00F73587">
      <w:pPr>
        <w:tabs>
          <w:tab w:val="left" w:pos="3119"/>
        </w:tabs>
        <w:spacing w:before="60" w:after="60" w:line="300" w:lineRule="atLeast"/>
        <w:ind w:left="714" w:hanging="357"/>
      </w:pPr>
    </w:p>
    <w:p w14:paraId="3CEE0E8A" w14:textId="77777777" w:rsidR="009D04D5" w:rsidRDefault="00F54C8C" w:rsidP="00F73587">
      <w:pPr>
        <w:tabs>
          <w:tab w:val="left" w:pos="3119"/>
        </w:tabs>
        <w:spacing w:before="60" w:after="60" w:line="300" w:lineRule="atLeast"/>
        <w:ind w:left="714" w:hanging="357"/>
      </w:pPr>
      <w:r w:rsidRPr="00F73587">
        <w:t>2)</w:t>
      </w:r>
      <w:r w:rsidR="00D55667">
        <w:t xml:space="preserve"> ze </w:t>
      </w:r>
      <w:r w:rsidRPr="00F73587">
        <w:t xml:space="preserve">strony </w:t>
      </w:r>
      <w:r w:rsidR="00C70D72" w:rsidRPr="00F73587">
        <w:rPr>
          <w:i/>
        </w:rPr>
        <w:t>z</w:t>
      </w:r>
      <w:r w:rsidRPr="00F73587">
        <w:rPr>
          <w:i/>
        </w:rPr>
        <w:t>amawiającego</w:t>
      </w:r>
      <w:r w:rsidR="0015685D" w:rsidRPr="00F73587">
        <w:t>:</w:t>
      </w:r>
      <w:r w:rsidR="006241A3" w:rsidRPr="00F73587">
        <w:t xml:space="preserve"> </w:t>
      </w:r>
      <w:r w:rsidR="00F73587" w:rsidRPr="00F73587">
        <w:tab/>
      </w:r>
    </w:p>
    <w:p w14:paraId="477B0711" w14:textId="465F88C6" w:rsidR="009D04D5" w:rsidRPr="009D04D5" w:rsidRDefault="009D04D5" w:rsidP="009D04D5">
      <w:pPr>
        <w:tabs>
          <w:tab w:val="left" w:pos="3119"/>
        </w:tabs>
        <w:spacing w:before="60" w:after="60" w:line="300" w:lineRule="atLeast"/>
        <w:ind w:left="714" w:hanging="357"/>
        <w:rPr>
          <w:i/>
        </w:rPr>
      </w:pPr>
      <w:r w:rsidRPr="009D04D5">
        <w:rPr>
          <w:i/>
        </w:rPr>
        <w:lastRenderedPageBreak/>
        <w:t>P</w:t>
      </w:r>
      <w:r w:rsidR="00E35064" w:rsidRPr="009D04D5">
        <w:rPr>
          <w:i/>
        </w:rPr>
        <w:t xml:space="preserve">an </w:t>
      </w:r>
      <w:r w:rsidR="00F73587" w:rsidRPr="009D04D5">
        <w:rPr>
          <w:i/>
        </w:rPr>
        <w:t xml:space="preserve"> </w:t>
      </w:r>
    </w:p>
    <w:p w14:paraId="7CB1CAEF" w14:textId="63E04F61" w:rsidR="00F73587" w:rsidRPr="00F73587" w:rsidRDefault="00F73587" w:rsidP="00F73587">
      <w:pPr>
        <w:tabs>
          <w:tab w:val="left" w:pos="3119"/>
        </w:tabs>
        <w:spacing w:before="60" w:after="60" w:line="300" w:lineRule="atLeast"/>
        <w:ind w:left="714" w:hanging="357"/>
      </w:pPr>
      <w:r w:rsidRPr="00F73587">
        <w:t>tel. (22) 432</w:t>
      </w:r>
      <w:r w:rsidR="008C7751">
        <w:t xml:space="preserve"> </w:t>
      </w:r>
    </w:p>
    <w:p w14:paraId="78CD7492" w14:textId="099408C9" w:rsidR="0015685D" w:rsidRPr="009D04D5" w:rsidRDefault="00F73587" w:rsidP="00F73587">
      <w:pPr>
        <w:tabs>
          <w:tab w:val="left" w:pos="3119"/>
        </w:tabs>
        <w:spacing w:before="60" w:after="60" w:line="300" w:lineRule="atLeast"/>
        <w:ind w:left="714" w:hanging="357"/>
      </w:pPr>
      <w:r w:rsidRPr="009D04D5">
        <w:t>e-mail</w:t>
      </w:r>
      <w:r w:rsidR="009D04D5">
        <w:t>:</w:t>
      </w:r>
      <w:hyperlink r:id="rId8" w:history="1"/>
    </w:p>
    <w:p w14:paraId="34884AED" w14:textId="3EC974A5" w:rsidR="00BF2136" w:rsidRPr="00F73587" w:rsidRDefault="00F54C8C" w:rsidP="005F5041">
      <w:pPr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before="60" w:after="60" w:line="300" w:lineRule="atLeast"/>
        <w:ind w:left="360"/>
        <w:jc w:val="both"/>
        <w:textAlignment w:val="baseline"/>
      </w:pPr>
      <w:r w:rsidRPr="00F73587">
        <w:t>Zmiana osób,</w:t>
      </w:r>
      <w:r w:rsidR="00D55667">
        <w:t xml:space="preserve"> o </w:t>
      </w:r>
      <w:r w:rsidRPr="00F73587">
        <w:t>których mowa</w:t>
      </w:r>
      <w:r w:rsidR="00D55667">
        <w:t xml:space="preserve"> w </w:t>
      </w:r>
      <w:r w:rsidRPr="00F73587">
        <w:t>ust. 1, będzie odbywać</w:t>
      </w:r>
      <w:r w:rsidR="00D55667">
        <w:t xml:space="preserve"> się </w:t>
      </w:r>
      <w:r w:rsidRPr="00F73587">
        <w:t>poprzez pisemne zgłoszenie</w:t>
      </w:r>
      <w:r w:rsidR="00D55667">
        <w:t xml:space="preserve"> i </w:t>
      </w:r>
      <w:r w:rsidRPr="00F73587">
        <w:t>nie w</w:t>
      </w:r>
      <w:r w:rsidR="00F73587" w:rsidRPr="00F73587">
        <w:t xml:space="preserve">ymaga zmiany treści niniejszej </w:t>
      </w:r>
      <w:r w:rsidR="00F73587" w:rsidRPr="00F73587">
        <w:rPr>
          <w:i/>
        </w:rPr>
        <w:t>u</w:t>
      </w:r>
      <w:r w:rsidRPr="00F73587">
        <w:rPr>
          <w:i/>
        </w:rPr>
        <w:t>mowy</w:t>
      </w:r>
      <w:r w:rsidRPr="00F73587">
        <w:t>.</w:t>
      </w:r>
    </w:p>
    <w:p w14:paraId="288D669B" w14:textId="77777777" w:rsidR="009D04D5" w:rsidRDefault="009D04D5" w:rsidP="009D04D5">
      <w:pPr>
        <w:spacing w:before="60" w:after="60" w:line="300" w:lineRule="atLeast"/>
        <w:jc w:val="center"/>
        <w:rPr>
          <w:b/>
        </w:rPr>
      </w:pPr>
    </w:p>
    <w:p w14:paraId="39C6B7DB" w14:textId="77777777" w:rsidR="00047306" w:rsidRDefault="00047306" w:rsidP="009D04D5">
      <w:pPr>
        <w:spacing w:before="60" w:after="60" w:line="300" w:lineRule="atLeast"/>
        <w:jc w:val="center"/>
        <w:rPr>
          <w:b/>
        </w:rPr>
      </w:pPr>
    </w:p>
    <w:p w14:paraId="17880F8C" w14:textId="77777777" w:rsidR="00047306" w:rsidRDefault="00047306" w:rsidP="009D04D5">
      <w:pPr>
        <w:spacing w:before="60" w:after="60" w:line="300" w:lineRule="atLeast"/>
        <w:jc w:val="center"/>
        <w:rPr>
          <w:b/>
        </w:rPr>
      </w:pPr>
    </w:p>
    <w:p w14:paraId="413E3807" w14:textId="06AE829B" w:rsidR="00387496" w:rsidRPr="00D27BEC" w:rsidRDefault="00387496" w:rsidP="009D04D5">
      <w:pPr>
        <w:spacing w:before="60" w:after="60" w:line="300" w:lineRule="atLeast"/>
        <w:jc w:val="center"/>
        <w:rPr>
          <w:b/>
        </w:rPr>
      </w:pPr>
      <w:r w:rsidRPr="00D27BEC">
        <w:rPr>
          <w:b/>
        </w:rPr>
        <w:t>§ 10</w:t>
      </w:r>
    </w:p>
    <w:p w14:paraId="0F215EBA" w14:textId="1B0BDB22" w:rsidR="00387496" w:rsidRPr="00D27BEC" w:rsidRDefault="00387496" w:rsidP="009D04D5">
      <w:pPr>
        <w:spacing w:before="60" w:after="60" w:line="300" w:lineRule="atLeast"/>
        <w:jc w:val="center"/>
        <w:rPr>
          <w:b/>
        </w:rPr>
      </w:pPr>
      <w:r w:rsidRPr="00D27BEC">
        <w:rPr>
          <w:b/>
        </w:rPr>
        <w:t>Postanowienia końcowe</w:t>
      </w:r>
    </w:p>
    <w:p w14:paraId="69A9E876" w14:textId="77777777" w:rsidR="009D04D5" w:rsidRPr="009D04D5" w:rsidRDefault="00387496" w:rsidP="009D04D5">
      <w:pPr>
        <w:numPr>
          <w:ilvl w:val="0"/>
          <w:numId w:val="3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D27BEC">
        <w:t xml:space="preserve">W </w:t>
      </w:r>
      <w:r w:rsidRPr="009D04D5">
        <w:rPr>
          <w:i/>
        </w:rPr>
        <w:t>sprawach</w:t>
      </w:r>
      <w:r w:rsidRPr="00D27BEC">
        <w:t xml:space="preserve"> ni</w:t>
      </w:r>
      <w:r w:rsidR="00F73587" w:rsidRPr="00D27BEC">
        <w:t xml:space="preserve">euregulowanych postanowieniami </w:t>
      </w:r>
      <w:r w:rsidR="00F73587" w:rsidRPr="00D27BEC">
        <w:rPr>
          <w:i/>
        </w:rPr>
        <w:t>u</w:t>
      </w:r>
      <w:r w:rsidRPr="00D27BEC">
        <w:rPr>
          <w:i/>
        </w:rPr>
        <w:t>mowy</w:t>
      </w:r>
      <w:r w:rsidRPr="00D27BEC">
        <w:t xml:space="preserve">, zastosowanie będą miały przepisy </w:t>
      </w:r>
      <w:r w:rsidR="009D04D5" w:rsidRPr="009D04D5">
        <w:t>ustawy  z 23 kwietnia 1964 r. Kodeks cywilny (Dz.U. z 2018 r., poz. 1025 ze zm.), ustawy o prawie autorskim i prawach pokrewnych, ustawy z 10 maja 2018 r. o ochronie danych osobowych (Dz.U. z 2018 r., poz. 1000).</w:t>
      </w:r>
    </w:p>
    <w:p w14:paraId="2BFF4529" w14:textId="37BB094B" w:rsidR="00387496" w:rsidRPr="00D27BEC" w:rsidRDefault="00387496" w:rsidP="00F73587">
      <w:pPr>
        <w:numPr>
          <w:ilvl w:val="0"/>
          <w:numId w:val="3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D27BEC">
        <w:rPr>
          <w:i/>
        </w:rPr>
        <w:t>Strony</w:t>
      </w:r>
      <w:r w:rsidRPr="00D27BEC">
        <w:t xml:space="preserve"> zgodnie oświadczają,</w:t>
      </w:r>
      <w:r w:rsidR="00D55667">
        <w:t xml:space="preserve"> że w </w:t>
      </w:r>
      <w:r w:rsidRPr="00D27BEC">
        <w:t>przypadku sporów powstałych</w:t>
      </w:r>
      <w:r w:rsidR="00D55667">
        <w:t xml:space="preserve"> na </w:t>
      </w:r>
      <w:r w:rsidRPr="00D27BEC">
        <w:t xml:space="preserve">tle realizacji </w:t>
      </w:r>
      <w:r w:rsidR="00F73587" w:rsidRPr="00D27BEC">
        <w:rPr>
          <w:i/>
        </w:rPr>
        <w:t>u</w:t>
      </w:r>
      <w:r w:rsidRPr="00D27BEC">
        <w:rPr>
          <w:i/>
        </w:rPr>
        <w:t>mowy</w:t>
      </w:r>
      <w:r w:rsidRPr="00D27BEC">
        <w:t>, dążyć będą</w:t>
      </w:r>
      <w:r w:rsidR="00D55667">
        <w:t xml:space="preserve"> do </w:t>
      </w:r>
      <w:r w:rsidRPr="00D27BEC">
        <w:t>polubownego ich załatwienia.</w:t>
      </w:r>
      <w:r w:rsidR="00D55667">
        <w:t xml:space="preserve"> W </w:t>
      </w:r>
      <w:r w:rsidRPr="00D27BEC">
        <w:t>przypadku, gdy nie dojdzie</w:t>
      </w:r>
      <w:r w:rsidR="00D55667">
        <w:t xml:space="preserve"> do </w:t>
      </w:r>
      <w:r w:rsidRPr="00D27BEC">
        <w:t>załatwienia spraw</w:t>
      </w:r>
      <w:r w:rsidR="00D55667">
        <w:t xml:space="preserve"> w </w:t>
      </w:r>
      <w:r w:rsidRPr="00D27BEC">
        <w:t>powyższy sposób, właściwym</w:t>
      </w:r>
      <w:r w:rsidR="00D55667">
        <w:t xml:space="preserve"> do </w:t>
      </w:r>
      <w:r w:rsidRPr="00D27BEC">
        <w:t>jej rozstrzygnięcia będzie sąd powszechny właściwy miejscowo dla siedziby PARP.</w:t>
      </w:r>
    </w:p>
    <w:p w14:paraId="7B0CF5F4" w14:textId="4A7ADE32" w:rsidR="00387496" w:rsidRPr="00D27BEC" w:rsidRDefault="00387496" w:rsidP="00F73587">
      <w:pPr>
        <w:numPr>
          <w:ilvl w:val="0"/>
          <w:numId w:val="3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D27BEC">
        <w:rPr>
          <w:i/>
        </w:rPr>
        <w:t>Umowę</w:t>
      </w:r>
      <w:r w:rsidRPr="00D27BEC">
        <w:t xml:space="preserve"> sporządzono</w:t>
      </w:r>
      <w:r w:rsidR="00D55667">
        <w:t xml:space="preserve"> w </w:t>
      </w:r>
      <w:r w:rsidRPr="00D27BEC">
        <w:t>dwóch jednobrzmiących egzemplarzach, po jednym dla każdej</w:t>
      </w:r>
      <w:r w:rsidR="00D55667">
        <w:t xml:space="preserve"> ze </w:t>
      </w:r>
      <w:r w:rsidRPr="00D27BEC">
        <w:rPr>
          <w:i/>
        </w:rPr>
        <w:t>Stron</w:t>
      </w:r>
      <w:r w:rsidRPr="00D27BEC">
        <w:t>.</w:t>
      </w:r>
    </w:p>
    <w:p w14:paraId="321E7462" w14:textId="5717EF10" w:rsidR="00387496" w:rsidRPr="005573E6" w:rsidRDefault="00387496" w:rsidP="00F73587">
      <w:pPr>
        <w:numPr>
          <w:ilvl w:val="0"/>
          <w:numId w:val="3"/>
        </w:numPr>
        <w:tabs>
          <w:tab w:val="left" w:pos="144"/>
        </w:tabs>
        <w:spacing w:before="60" w:after="60" w:line="300" w:lineRule="atLeast"/>
        <w:ind w:left="357" w:hanging="357"/>
        <w:jc w:val="both"/>
        <w:rPr>
          <w:color w:val="000000"/>
        </w:rPr>
      </w:pPr>
      <w:r w:rsidRPr="005573E6">
        <w:rPr>
          <w:color w:val="000000"/>
        </w:rPr>
        <w:t xml:space="preserve">W przypadku kontroli wykonywanej przez </w:t>
      </w:r>
      <w:r w:rsidR="00F73587" w:rsidRPr="005573E6">
        <w:rPr>
          <w:i/>
          <w:color w:val="000000"/>
        </w:rPr>
        <w:t>z</w:t>
      </w:r>
      <w:r w:rsidRPr="005573E6">
        <w:rPr>
          <w:i/>
          <w:color w:val="000000"/>
        </w:rPr>
        <w:t>amawiającego</w:t>
      </w:r>
      <w:r w:rsidRPr="005573E6">
        <w:rPr>
          <w:color w:val="000000"/>
        </w:rPr>
        <w:t xml:space="preserve"> lub inne uprawnione podmioty, </w:t>
      </w:r>
      <w:r w:rsidR="00F73587" w:rsidRPr="005573E6">
        <w:rPr>
          <w:i/>
          <w:color w:val="000000"/>
        </w:rPr>
        <w:t>w</w:t>
      </w:r>
      <w:r w:rsidRPr="005573E6">
        <w:rPr>
          <w:i/>
          <w:color w:val="000000"/>
        </w:rPr>
        <w:t>ykonawca</w:t>
      </w:r>
      <w:r w:rsidRPr="005573E6">
        <w:rPr>
          <w:color w:val="000000"/>
        </w:rPr>
        <w:t xml:space="preserve"> niezwłocznie udostępni kontrolującym wgląd</w:t>
      </w:r>
      <w:r w:rsidR="00D55667">
        <w:rPr>
          <w:color w:val="000000"/>
        </w:rPr>
        <w:t xml:space="preserve"> w </w:t>
      </w:r>
      <w:r w:rsidRPr="005573E6">
        <w:rPr>
          <w:color w:val="000000"/>
        </w:rPr>
        <w:t>dokumenty,</w:t>
      </w:r>
      <w:r w:rsidR="00D55667">
        <w:rPr>
          <w:color w:val="000000"/>
        </w:rPr>
        <w:t xml:space="preserve"> w </w:t>
      </w:r>
      <w:r w:rsidRPr="005573E6">
        <w:rPr>
          <w:color w:val="000000"/>
        </w:rPr>
        <w:t>tym dokumenty finansowe oraz dokumenty elektroniczne, związane</w:t>
      </w:r>
      <w:r w:rsidR="00D55667">
        <w:rPr>
          <w:color w:val="000000"/>
        </w:rPr>
        <w:t xml:space="preserve"> z </w:t>
      </w:r>
      <w:r w:rsidR="00F73587" w:rsidRPr="005573E6">
        <w:rPr>
          <w:color w:val="000000"/>
        </w:rPr>
        <w:t xml:space="preserve">wykonywaniem </w:t>
      </w:r>
      <w:r w:rsidR="00F73587" w:rsidRPr="005573E6">
        <w:rPr>
          <w:i/>
          <w:color w:val="000000"/>
        </w:rPr>
        <w:t>u</w:t>
      </w:r>
      <w:r w:rsidRPr="005573E6">
        <w:rPr>
          <w:i/>
          <w:color w:val="000000"/>
        </w:rPr>
        <w:t>mowy</w:t>
      </w:r>
      <w:r w:rsidRPr="005573E6">
        <w:rPr>
          <w:color w:val="000000"/>
        </w:rPr>
        <w:t>.</w:t>
      </w:r>
    </w:p>
    <w:p w14:paraId="42754A85" w14:textId="77777777" w:rsidR="00AF13DB" w:rsidRPr="005573E6" w:rsidRDefault="00AF13DB" w:rsidP="00D27BEC">
      <w:pPr>
        <w:numPr>
          <w:ilvl w:val="0"/>
          <w:numId w:val="3"/>
        </w:numPr>
        <w:tabs>
          <w:tab w:val="left" w:pos="144"/>
        </w:tabs>
        <w:spacing w:before="60" w:after="60" w:line="300" w:lineRule="atLeast"/>
        <w:ind w:left="357" w:hanging="357"/>
        <w:jc w:val="both"/>
      </w:pPr>
      <w:r w:rsidRPr="005573E6">
        <w:t>Załączniki:</w:t>
      </w:r>
    </w:p>
    <w:p w14:paraId="28B8ADE7" w14:textId="6D8E36BD" w:rsidR="00AF13DB" w:rsidRPr="00271DB3" w:rsidRDefault="0032258B" w:rsidP="00271DB3">
      <w:pPr>
        <w:spacing w:before="60" w:after="60" w:line="300" w:lineRule="atLeast"/>
        <w:ind w:left="357"/>
        <w:jc w:val="both"/>
      </w:pPr>
      <w:r w:rsidRPr="00271DB3">
        <w:t>z</w:t>
      </w:r>
      <w:r w:rsidR="00600D28" w:rsidRPr="00271DB3">
        <w:t>ałącznik 1 –</w:t>
      </w:r>
      <w:r w:rsidR="00EA7E61" w:rsidRPr="00271DB3">
        <w:t xml:space="preserve"> </w:t>
      </w:r>
      <w:r w:rsidR="007E476A">
        <w:t>o</w:t>
      </w:r>
      <w:r w:rsidR="00EA7E61" w:rsidRPr="00271DB3">
        <w:t xml:space="preserve">pis przedmiotu zamówienia </w:t>
      </w:r>
    </w:p>
    <w:p w14:paraId="192AA5F1" w14:textId="68059E7A" w:rsidR="00271DB3" w:rsidRPr="00271DB3" w:rsidRDefault="0032258B" w:rsidP="00271DB3">
      <w:pPr>
        <w:spacing w:before="60" w:after="60" w:line="300" w:lineRule="atLeast"/>
        <w:ind w:left="357"/>
        <w:jc w:val="both"/>
      </w:pPr>
      <w:r w:rsidRPr="00271DB3">
        <w:t>z</w:t>
      </w:r>
      <w:r w:rsidR="00AF13DB" w:rsidRPr="00271DB3">
        <w:t xml:space="preserve">ałącznik 2 – </w:t>
      </w:r>
      <w:r w:rsidR="007E476A">
        <w:t>o</w:t>
      </w:r>
      <w:r w:rsidR="00271DB3" w:rsidRPr="00271DB3">
        <w:t xml:space="preserve">ferta </w:t>
      </w:r>
    </w:p>
    <w:p w14:paraId="6A0A5CD0" w14:textId="1AD73A10" w:rsidR="00AF13DB" w:rsidRPr="00271DB3" w:rsidRDefault="0032258B" w:rsidP="00271DB3">
      <w:pPr>
        <w:spacing w:before="60" w:after="60" w:line="300" w:lineRule="atLeast"/>
        <w:ind w:left="357"/>
        <w:jc w:val="both"/>
      </w:pPr>
      <w:r w:rsidRPr="00271DB3">
        <w:t>z</w:t>
      </w:r>
      <w:r w:rsidR="00AF13DB" w:rsidRPr="00271DB3">
        <w:t xml:space="preserve">ałącznik 3 </w:t>
      </w:r>
      <w:r w:rsidR="00D27BEC" w:rsidRPr="00271DB3">
        <w:t>–</w:t>
      </w:r>
      <w:r w:rsidR="00271DB3">
        <w:t xml:space="preserve"> </w:t>
      </w:r>
      <w:r w:rsidR="00271DB3" w:rsidRPr="00271DB3">
        <w:t xml:space="preserve">kopia pełnomocnictwa </w:t>
      </w:r>
      <w:r w:rsidR="00271DB3">
        <w:t>...</w:t>
      </w:r>
    </w:p>
    <w:p w14:paraId="2A977885" w14:textId="6E9EE8B7" w:rsidR="00AF13DB" w:rsidRPr="00271DB3" w:rsidRDefault="0032258B" w:rsidP="00271DB3">
      <w:pPr>
        <w:spacing w:before="60" w:after="60" w:line="300" w:lineRule="atLeast"/>
        <w:ind w:left="357"/>
        <w:jc w:val="both"/>
      </w:pPr>
      <w:r w:rsidRPr="00271DB3">
        <w:t>z</w:t>
      </w:r>
      <w:r w:rsidR="00AF13DB" w:rsidRPr="00271DB3">
        <w:t>ałącznik 4 –</w:t>
      </w:r>
      <w:r w:rsidR="00271DB3" w:rsidRPr="00271DB3">
        <w:t xml:space="preserve"> kopia pełnomocnictwa </w:t>
      </w:r>
      <w:r w:rsidR="00271DB3">
        <w:t>...</w:t>
      </w:r>
    </w:p>
    <w:p w14:paraId="0FF761CF" w14:textId="7252D414" w:rsidR="00AF13DB" w:rsidRPr="00271DB3" w:rsidRDefault="0032258B" w:rsidP="00271DB3">
      <w:pPr>
        <w:spacing w:before="60" w:after="60" w:line="300" w:lineRule="atLeast"/>
        <w:ind w:left="357"/>
        <w:jc w:val="both"/>
      </w:pPr>
      <w:r w:rsidRPr="00271DB3">
        <w:t>z</w:t>
      </w:r>
      <w:r w:rsidR="00AF13DB" w:rsidRPr="00271DB3">
        <w:t>ałącznik 5 –</w:t>
      </w:r>
      <w:r w:rsidR="00271DB3" w:rsidRPr="00271DB3">
        <w:t xml:space="preserve"> upoważnienie do przetwarzania danych osobowych</w:t>
      </w:r>
    </w:p>
    <w:p w14:paraId="5E6249BB" w14:textId="7909E835" w:rsidR="007F647A" w:rsidRPr="00271DB3" w:rsidRDefault="007F647A" w:rsidP="00271DB3">
      <w:pPr>
        <w:spacing w:before="60" w:after="60" w:line="300" w:lineRule="atLeast"/>
        <w:ind w:left="357"/>
        <w:jc w:val="both"/>
      </w:pPr>
      <w:r w:rsidRPr="00271DB3">
        <w:t>załącznik 6 –</w:t>
      </w:r>
      <w:r w:rsidR="00271DB3" w:rsidRPr="00271DB3">
        <w:t xml:space="preserve"> odwołanie upoważnienia do przetwarzania danych osobowych</w:t>
      </w:r>
    </w:p>
    <w:p w14:paraId="25D5C605" w14:textId="77777777" w:rsidR="00387496" w:rsidRPr="00E12F19" w:rsidRDefault="00387496" w:rsidP="005F5041">
      <w:pPr>
        <w:tabs>
          <w:tab w:val="left" w:pos="144"/>
        </w:tabs>
        <w:spacing w:before="60" w:after="60" w:line="300" w:lineRule="atLeast"/>
        <w:ind w:left="504"/>
        <w:jc w:val="both"/>
      </w:pPr>
      <w:bookmarkStart w:id="4" w:name="_GoBack"/>
      <w:bookmarkEnd w:id="4"/>
    </w:p>
    <w:p w14:paraId="6BAF3A8A" w14:textId="77777777" w:rsidR="00F54C8C" w:rsidRPr="0072037E" w:rsidRDefault="00F54C8C" w:rsidP="005F5041">
      <w:pPr>
        <w:pStyle w:val="Nagwek6"/>
        <w:spacing w:before="60" w:after="60" w:line="300" w:lineRule="atLeast"/>
        <w:rPr>
          <w:rFonts w:ascii="Times New Roman" w:hAnsi="Times New Roman"/>
          <w:b/>
          <w:bCs/>
          <w:i w:val="0"/>
          <w:color w:val="auto"/>
        </w:rPr>
      </w:pPr>
      <w:r w:rsidRPr="0072037E">
        <w:rPr>
          <w:rFonts w:ascii="Times New Roman" w:hAnsi="Times New Roman"/>
          <w:b/>
          <w:bCs/>
          <w:i w:val="0"/>
          <w:color w:val="auto"/>
        </w:rPr>
        <w:t>PODPISY:</w:t>
      </w:r>
    </w:p>
    <w:p w14:paraId="6966BFB7" w14:textId="77777777" w:rsidR="00387496" w:rsidRPr="00D27BEC" w:rsidRDefault="00387496" w:rsidP="005F5041">
      <w:pPr>
        <w:spacing w:before="60" w:after="60" w:line="300" w:lineRule="atLeast"/>
        <w:rPr>
          <w:i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03"/>
      </w:tblGrid>
      <w:tr w:rsidR="00F54C8C" w:rsidRPr="005F5041" w14:paraId="6F1FD199" w14:textId="77777777" w:rsidTr="000447AD">
        <w:tc>
          <w:tcPr>
            <w:tcW w:w="4748" w:type="dxa"/>
          </w:tcPr>
          <w:p w14:paraId="50843555" w14:textId="75051949" w:rsidR="007B534D" w:rsidRPr="00D27BEC" w:rsidRDefault="00F54C8C" w:rsidP="009749DD">
            <w:pPr>
              <w:spacing w:before="60" w:after="60" w:line="300" w:lineRule="atLeast"/>
              <w:jc w:val="center"/>
            </w:pPr>
            <w:r w:rsidRPr="00D27BEC">
              <w:t xml:space="preserve">Ze strony </w:t>
            </w:r>
            <w:r w:rsidR="00D27BEC" w:rsidRPr="00D27BEC">
              <w:rPr>
                <w:i/>
              </w:rPr>
              <w:t>z</w:t>
            </w:r>
            <w:r w:rsidRPr="00D27BEC">
              <w:rPr>
                <w:i/>
              </w:rPr>
              <w:t>amawiającego</w:t>
            </w:r>
          </w:p>
        </w:tc>
        <w:tc>
          <w:tcPr>
            <w:tcW w:w="5103" w:type="dxa"/>
          </w:tcPr>
          <w:p w14:paraId="7AFEEA4D" w14:textId="79BA94BC" w:rsidR="00F54C8C" w:rsidRPr="005F5041" w:rsidRDefault="00F54C8C" w:rsidP="005F5041">
            <w:pPr>
              <w:spacing w:before="60" w:after="60" w:line="300" w:lineRule="atLeast"/>
              <w:jc w:val="center"/>
            </w:pPr>
            <w:r w:rsidRPr="00D27BEC">
              <w:t xml:space="preserve">Ze strony </w:t>
            </w:r>
            <w:r w:rsidR="00D27BEC" w:rsidRPr="00D27BEC">
              <w:rPr>
                <w:i/>
              </w:rPr>
              <w:t>w</w:t>
            </w:r>
            <w:r w:rsidRPr="00D27BEC">
              <w:rPr>
                <w:i/>
              </w:rPr>
              <w:t>ykonawcy</w:t>
            </w:r>
          </w:p>
          <w:p w14:paraId="206F7673" w14:textId="77777777" w:rsidR="00F54C8C" w:rsidRPr="005F5041" w:rsidRDefault="00F54C8C" w:rsidP="005F5041">
            <w:pPr>
              <w:spacing w:before="60" w:after="60" w:line="300" w:lineRule="atLeast"/>
            </w:pPr>
          </w:p>
        </w:tc>
      </w:tr>
    </w:tbl>
    <w:p w14:paraId="0AB84056" w14:textId="6406BFD4" w:rsidR="00E67D12" w:rsidRPr="005F5041" w:rsidRDefault="00E67D12" w:rsidP="005F5041">
      <w:pPr>
        <w:spacing w:before="60" w:after="60" w:line="300" w:lineRule="atLeast"/>
        <w:jc w:val="both"/>
      </w:pPr>
    </w:p>
    <w:sectPr w:rsidR="00E67D12" w:rsidRPr="005F5041" w:rsidSect="001E613B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0EA65" w14:textId="77777777" w:rsidR="00D55667" w:rsidRDefault="00D55667" w:rsidP="00E67CFF">
      <w:r>
        <w:separator/>
      </w:r>
    </w:p>
  </w:endnote>
  <w:endnote w:type="continuationSeparator" w:id="0">
    <w:p w14:paraId="086058F4" w14:textId="77777777" w:rsidR="00D55667" w:rsidRDefault="00D55667" w:rsidP="00E6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tka Small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00395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44A668F" w14:textId="3CED9278" w:rsidR="00D55667" w:rsidRPr="001E613B" w:rsidRDefault="00D55667" w:rsidP="001E613B">
        <w:pPr>
          <w:pStyle w:val="Stopka"/>
          <w:jc w:val="right"/>
          <w:rPr>
            <w:sz w:val="16"/>
            <w:szCs w:val="16"/>
          </w:rPr>
        </w:pPr>
        <w:r w:rsidRPr="001E613B">
          <w:rPr>
            <w:sz w:val="16"/>
            <w:szCs w:val="16"/>
          </w:rPr>
          <w:fldChar w:fldCharType="begin"/>
        </w:r>
        <w:r w:rsidRPr="001E613B">
          <w:rPr>
            <w:sz w:val="16"/>
            <w:szCs w:val="16"/>
          </w:rPr>
          <w:instrText xml:space="preserve"> PAGE   \* MERGEFORMAT </w:instrText>
        </w:r>
        <w:r w:rsidRPr="001E613B">
          <w:rPr>
            <w:sz w:val="16"/>
            <w:szCs w:val="16"/>
          </w:rPr>
          <w:fldChar w:fldCharType="separate"/>
        </w:r>
        <w:r w:rsidR="007E476A">
          <w:rPr>
            <w:noProof/>
            <w:sz w:val="16"/>
            <w:szCs w:val="16"/>
          </w:rPr>
          <w:t>9</w:t>
        </w:r>
        <w:r w:rsidRPr="001E613B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762A1" w14:textId="77777777" w:rsidR="00D55667" w:rsidRDefault="00D55667" w:rsidP="00E67CFF">
      <w:r>
        <w:separator/>
      </w:r>
    </w:p>
  </w:footnote>
  <w:footnote w:type="continuationSeparator" w:id="0">
    <w:p w14:paraId="268B03EA" w14:textId="77777777" w:rsidR="00D55667" w:rsidRDefault="00D55667" w:rsidP="00E67CFF">
      <w:r>
        <w:continuationSeparator/>
      </w:r>
    </w:p>
  </w:footnote>
  <w:footnote w:id="1">
    <w:p w14:paraId="4CFC2975" w14:textId="77777777" w:rsidR="00D63E0B" w:rsidRPr="00D63E0B" w:rsidRDefault="00D63E0B" w:rsidP="00D63E0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sz w:val="20"/>
          <w:szCs w:val="20"/>
        </w:rPr>
      </w:pPr>
      <w:r>
        <w:rPr>
          <w:rStyle w:val="Odwoanieprzypisudolnego"/>
        </w:rPr>
        <w:footnoteRef/>
      </w:r>
      <w:r w:rsidRPr="00D63E0B">
        <w:t xml:space="preserve"> </w:t>
      </w:r>
      <w:r w:rsidRPr="00D63E0B">
        <w:rPr>
          <w:i/>
          <w:sz w:val="20"/>
          <w:szCs w:val="20"/>
        </w:rPr>
        <w:t>Ilekroć w dokumencie mowa o dniach, oznacza to dni robocze (od poniedziałku do piątku w godzinach od 8.30 do 16.30).</w:t>
      </w:r>
    </w:p>
    <w:p w14:paraId="5396319E" w14:textId="7658F000" w:rsidR="00D63E0B" w:rsidRDefault="00D63E0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750A5" w14:textId="36657C7C" w:rsidR="001E613B" w:rsidRDefault="001E613B">
    <w:pPr>
      <w:pStyle w:val="Nagwek"/>
    </w:pPr>
    <w:r>
      <w:rPr>
        <w:noProof/>
      </w:rPr>
      <w:drawing>
        <wp:inline distT="0" distB="0" distL="0" distR="0" wp14:anchorId="6E656CCC" wp14:editId="440BC073">
          <wp:extent cx="1333500" cy="866775"/>
          <wp:effectExtent l="0" t="0" r="0" b="9525"/>
          <wp:docPr id="4" name="Obraz 4" descr="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 Grupa P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060"/>
    <w:multiLevelType w:val="hybridMultilevel"/>
    <w:tmpl w:val="751054DE"/>
    <w:lvl w:ilvl="0" w:tplc="4D960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EF43F5"/>
    <w:multiLevelType w:val="hybridMultilevel"/>
    <w:tmpl w:val="D086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282"/>
    <w:multiLevelType w:val="hybridMultilevel"/>
    <w:tmpl w:val="751054DE"/>
    <w:lvl w:ilvl="0" w:tplc="4D960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31291"/>
    <w:multiLevelType w:val="hybridMultilevel"/>
    <w:tmpl w:val="601A52E0"/>
    <w:lvl w:ilvl="0" w:tplc="0415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4" w15:restartNumberingAfterBreak="0">
    <w:nsid w:val="0F153C44"/>
    <w:multiLevelType w:val="hybridMultilevel"/>
    <w:tmpl w:val="F5242256"/>
    <w:lvl w:ilvl="0" w:tplc="C4965562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F8C2476"/>
    <w:multiLevelType w:val="hybridMultilevel"/>
    <w:tmpl w:val="A300C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76338"/>
    <w:multiLevelType w:val="multilevel"/>
    <w:tmpl w:val="D4C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D1261"/>
    <w:multiLevelType w:val="hybridMultilevel"/>
    <w:tmpl w:val="27820D5C"/>
    <w:lvl w:ilvl="0" w:tplc="A29A5AF6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C2D12"/>
    <w:multiLevelType w:val="hybridMultilevel"/>
    <w:tmpl w:val="8A7642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795757"/>
    <w:multiLevelType w:val="hybridMultilevel"/>
    <w:tmpl w:val="C8203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5041F4">
      <w:start w:val="1"/>
      <w:numFmt w:val="lowerLetter"/>
      <w:lvlText w:val="%3."/>
      <w:lvlJc w:val="left"/>
      <w:pPr>
        <w:tabs>
          <w:tab w:val="num" w:pos="907"/>
        </w:tabs>
        <w:ind w:left="340" w:firstLine="114"/>
      </w:pPr>
      <w:rPr>
        <w:rFonts w:cs="Times New Roman" w:hint="default"/>
      </w:rPr>
    </w:lvl>
    <w:lvl w:ilvl="3" w:tplc="E6025F0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C17E9578">
      <w:start w:val="2"/>
      <w:numFmt w:val="decimal"/>
      <w:lvlText w:val="%5."/>
      <w:lvlJc w:val="left"/>
      <w:pPr>
        <w:tabs>
          <w:tab w:val="num" w:pos="3580"/>
        </w:tabs>
        <w:ind w:left="324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D64BC7"/>
    <w:multiLevelType w:val="hybridMultilevel"/>
    <w:tmpl w:val="8B3888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152459"/>
    <w:multiLevelType w:val="hybridMultilevel"/>
    <w:tmpl w:val="8A7642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B2C28"/>
    <w:multiLevelType w:val="hybridMultilevel"/>
    <w:tmpl w:val="8A7642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024EF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E5532"/>
    <w:multiLevelType w:val="hybridMultilevel"/>
    <w:tmpl w:val="0A64E9BE"/>
    <w:lvl w:ilvl="0" w:tplc="AC8C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B6F920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83F98"/>
    <w:multiLevelType w:val="hybridMultilevel"/>
    <w:tmpl w:val="C63A5C4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EC00BD9"/>
    <w:multiLevelType w:val="hybridMultilevel"/>
    <w:tmpl w:val="6B422904"/>
    <w:lvl w:ilvl="0" w:tplc="D92C10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EBB"/>
    <w:multiLevelType w:val="hybridMultilevel"/>
    <w:tmpl w:val="CD64301E"/>
    <w:lvl w:ilvl="0" w:tplc="464E9C18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29500B"/>
    <w:multiLevelType w:val="hybridMultilevel"/>
    <w:tmpl w:val="8A7642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CB1351"/>
    <w:multiLevelType w:val="hybridMultilevel"/>
    <w:tmpl w:val="03FC323E"/>
    <w:lvl w:ilvl="0" w:tplc="EBAE089A">
      <w:start w:val="1"/>
      <w:numFmt w:val="decimal"/>
      <w:lvlText w:val="%1."/>
      <w:lvlJc w:val="left"/>
      <w:pPr>
        <w:ind w:left="382" w:hanging="360"/>
      </w:pPr>
      <w:rPr>
        <w:rFonts w:cs="Times New Roman"/>
      </w:rPr>
    </w:lvl>
    <w:lvl w:ilvl="1" w:tplc="1654FF4A">
      <w:start w:val="1"/>
      <w:numFmt w:val="lowerLetter"/>
      <w:lvlText w:val="%2."/>
      <w:lvlJc w:val="left"/>
      <w:pPr>
        <w:ind w:left="1102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42"/>
        </w:tabs>
        <w:ind w:left="6142" w:hanging="360"/>
      </w:pPr>
      <w:rPr>
        <w:rFonts w:cs="Times New Roman"/>
      </w:rPr>
    </w:lvl>
  </w:abstractNum>
  <w:abstractNum w:abstractNumId="22" w15:restartNumberingAfterBreak="0">
    <w:nsid w:val="4BA54EBB"/>
    <w:multiLevelType w:val="hybridMultilevel"/>
    <w:tmpl w:val="1708F0D4"/>
    <w:lvl w:ilvl="0" w:tplc="0415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/>
      </w:rPr>
    </w:lvl>
    <w:lvl w:ilvl="1" w:tplc="BE58E058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23" w15:restartNumberingAfterBreak="0">
    <w:nsid w:val="4BCB0246"/>
    <w:multiLevelType w:val="hybridMultilevel"/>
    <w:tmpl w:val="8A7642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F85727"/>
    <w:multiLevelType w:val="hybridMultilevel"/>
    <w:tmpl w:val="6C848F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C82DDF"/>
    <w:multiLevelType w:val="hybridMultilevel"/>
    <w:tmpl w:val="1024B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591C1C"/>
    <w:multiLevelType w:val="hybridMultilevel"/>
    <w:tmpl w:val="FA1E0370"/>
    <w:lvl w:ilvl="0" w:tplc="0000000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2C24E3"/>
    <w:multiLevelType w:val="hybridMultilevel"/>
    <w:tmpl w:val="328EC4DC"/>
    <w:lvl w:ilvl="0" w:tplc="D59AF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F11163"/>
    <w:multiLevelType w:val="hybridMultilevel"/>
    <w:tmpl w:val="5270FBDE"/>
    <w:lvl w:ilvl="0" w:tplc="0415000F">
      <w:start w:val="1"/>
      <w:numFmt w:val="decimal"/>
      <w:lvlText w:val="%1."/>
      <w:lvlJc w:val="left"/>
      <w:pPr>
        <w:ind w:left="5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9" w15:restartNumberingAfterBreak="0">
    <w:nsid w:val="5B2B3FB5"/>
    <w:multiLevelType w:val="hybridMultilevel"/>
    <w:tmpl w:val="6E460302"/>
    <w:lvl w:ilvl="0" w:tplc="D92C10B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3C6A56"/>
    <w:multiLevelType w:val="hybridMultilevel"/>
    <w:tmpl w:val="1172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665FB"/>
    <w:multiLevelType w:val="hybridMultilevel"/>
    <w:tmpl w:val="A3CAE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12B56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17F47"/>
    <w:multiLevelType w:val="hybridMultilevel"/>
    <w:tmpl w:val="D23AA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472F1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7B942EE6"/>
    <w:multiLevelType w:val="hybridMultilevel"/>
    <w:tmpl w:val="E2240E02"/>
    <w:lvl w:ilvl="0" w:tplc="162840A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97F58"/>
    <w:multiLevelType w:val="hybridMultilevel"/>
    <w:tmpl w:val="751054DE"/>
    <w:lvl w:ilvl="0" w:tplc="4D960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2E7F77"/>
    <w:multiLevelType w:val="hybridMultilevel"/>
    <w:tmpl w:val="8A7642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17"/>
  </w:num>
  <w:num w:numId="5">
    <w:abstractNumId w:val="29"/>
  </w:num>
  <w:num w:numId="6">
    <w:abstractNumId w:val="23"/>
  </w:num>
  <w:num w:numId="7">
    <w:abstractNumId w:val="9"/>
  </w:num>
  <w:num w:numId="8">
    <w:abstractNumId w:val="10"/>
  </w:num>
  <w:num w:numId="9">
    <w:abstractNumId w:val="36"/>
  </w:num>
  <w:num w:numId="10">
    <w:abstractNumId w:val="28"/>
  </w:num>
  <w:num w:numId="11">
    <w:abstractNumId w:val="21"/>
  </w:num>
  <w:num w:numId="12">
    <w:abstractNumId w:val="26"/>
  </w:num>
  <w:num w:numId="13">
    <w:abstractNumId w:val="0"/>
  </w:num>
  <w:num w:numId="14">
    <w:abstractNumId w:val="24"/>
  </w:num>
  <w:num w:numId="15">
    <w:abstractNumId w:val="2"/>
  </w:num>
  <w:num w:numId="16">
    <w:abstractNumId w:val="38"/>
  </w:num>
  <w:num w:numId="17">
    <w:abstractNumId w:val="16"/>
  </w:num>
  <w:num w:numId="18">
    <w:abstractNumId w:val="22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5"/>
  </w:num>
  <w:num w:numId="23">
    <w:abstractNumId w:val="18"/>
  </w:num>
  <w:num w:numId="24">
    <w:abstractNumId w:val="1"/>
  </w:num>
  <w:num w:numId="25">
    <w:abstractNumId w:val="34"/>
  </w:num>
  <w:num w:numId="26">
    <w:abstractNumId w:val="27"/>
  </w:num>
  <w:num w:numId="27">
    <w:abstractNumId w:val="7"/>
  </w:num>
  <w:num w:numId="28">
    <w:abstractNumId w:val="20"/>
  </w:num>
  <w:num w:numId="29">
    <w:abstractNumId w:val="37"/>
  </w:num>
  <w:num w:numId="30">
    <w:abstractNumId w:val="32"/>
  </w:num>
  <w:num w:numId="31">
    <w:abstractNumId w:val="11"/>
  </w:num>
  <w:num w:numId="32">
    <w:abstractNumId w:val="8"/>
  </w:num>
  <w:num w:numId="33">
    <w:abstractNumId w:val="12"/>
  </w:num>
  <w:num w:numId="34">
    <w:abstractNumId w:val="13"/>
  </w:num>
  <w:num w:numId="35">
    <w:abstractNumId w:val="31"/>
  </w:num>
  <w:num w:numId="36">
    <w:abstractNumId w:val="19"/>
  </w:num>
  <w:num w:numId="37">
    <w:abstractNumId w:val="35"/>
  </w:num>
  <w:num w:numId="38">
    <w:abstractNumId w:val="5"/>
  </w:num>
  <w:num w:numId="39">
    <w:abstractNumId w:val="4"/>
  </w:num>
  <w:num w:numId="40">
    <w:abstractNumId w:val="3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56"/>
    <w:rsid w:val="00000D90"/>
    <w:rsid w:val="000064F5"/>
    <w:rsid w:val="0000677F"/>
    <w:rsid w:val="00006B5C"/>
    <w:rsid w:val="00010CCE"/>
    <w:rsid w:val="00012272"/>
    <w:rsid w:val="000128EC"/>
    <w:rsid w:val="00013B01"/>
    <w:rsid w:val="0001526C"/>
    <w:rsid w:val="00020D68"/>
    <w:rsid w:val="00020D99"/>
    <w:rsid w:val="00024698"/>
    <w:rsid w:val="0002529D"/>
    <w:rsid w:val="0003575B"/>
    <w:rsid w:val="000423BC"/>
    <w:rsid w:val="000447AD"/>
    <w:rsid w:val="00047306"/>
    <w:rsid w:val="000529DA"/>
    <w:rsid w:val="000536DC"/>
    <w:rsid w:val="00060A61"/>
    <w:rsid w:val="000655AD"/>
    <w:rsid w:val="00074F9B"/>
    <w:rsid w:val="000762B6"/>
    <w:rsid w:val="00076C8B"/>
    <w:rsid w:val="00080FC0"/>
    <w:rsid w:val="000900C8"/>
    <w:rsid w:val="00091AE4"/>
    <w:rsid w:val="00091BDD"/>
    <w:rsid w:val="000A03CE"/>
    <w:rsid w:val="000A368C"/>
    <w:rsid w:val="000A5275"/>
    <w:rsid w:val="000A7C56"/>
    <w:rsid w:val="000B29CD"/>
    <w:rsid w:val="000B66D4"/>
    <w:rsid w:val="000B721D"/>
    <w:rsid w:val="000C1CA8"/>
    <w:rsid w:val="000D0934"/>
    <w:rsid w:val="000D444F"/>
    <w:rsid w:val="000D550E"/>
    <w:rsid w:val="000E03F1"/>
    <w:rsid w:val="000F176C"/>
    <w:rsid w:val="000F752C"/>
    <w:rsid w:val="001069C7"/>
    <w:rsid w:val="00112C19"/>
    <w:rsid w:val="00113E1F"/>
    <w:rsid w:val="00120C9B"/>
    <w:rsid w:val="001217A4"/>
    <w:rsid w:val="001258CA"/>
    <w:rsid w:val="001261FD"/>
    <w:rsid w:val="00127386"/>
    <w:rsid w:val="00130A99"/>
    <w:rsid w:val="00130F24"/>
    <w:rsid w:val="00133DA4"/>
    <w:rsid w:val="00136504"/>
    <w:rsid w:val="00143613"/>
    <w:rsid w:val="00144807"/>
    <w:rsid w:val="00146521"/>
    <w:rsid w:val="001502C0"/>
    <w:rsid w:val="00150502"/>
    <w:rsid w:val="00151EC4"/>
    <w:rsid w:val="00151F9B"/>
    <w:rsid w:val="00152C57"/>
    <w:rsid w:val="00153887"/>
    <w:rsid w:val="0015685D"/>
    <w:rsid w:val="00157350"/>
    <w:rsid w:val="00165DAF"/>
    <w:rsid w:val="00170AF7"/>
    <w:rsid w:val="00187F52"/>
    <w:rsid w:val="00193B8C"/>
    <w:rsid w:val="00195D31"/>
    <w:rsid w:val="001A0A13"/>
    <w:rsid w:val="001B4DF7"/>
    <w:rsid w:val="001C2391"/>
    <w:rsid w:val="001C7BC6"/>
    <w:rsid w:val="001D38BF"/>
    <w:rsid w:val="001E613B"/>
    <w:rsid w:val="001E742F"/>
    <w:rsid w:val="001F03FF"/>
    <w:rsid w:val="001F294D"/>
    <w:rsid w:val="001F6A6A"/>
    <w:rsid w:val="00205785"/>
    <w:rsid w:val="00206E57"/>
    <w:rsid w:val="00210507"/>
    <w:rsid w:val="0021352B"/>
    <w:rsid w:val="002146D6"/>
    <w:rsid w:val="00215D43"/>
    <w:rsid w:val="002204DA"/>
    <w:rsid w:val="0022218F"/>
    <w:rsid w:val="00222DC7"/>
    <w:rsid w:val="00223182"/>
    <w:rsid w:val="0022476B"/>
    <w:rsid w:val="00225883"/>
    <w:rsid w:val="00227087"/>
    <w:rsid w:val="00227307"/>
    <w:rsid w:val="00230661"/>
    <w:rsid w:val="00230E38"/>
    <w:rsid w:val="00231FBE"/>
    <w:rsid w:val="002352BE"/>
    <w:rsid w:val="00240410"/>
    <w:rsid w:val="00242327"/>
    <w:rsid w:val="00245470"/>
    <w:rsid w:val="00246724"/>
    <w:rsid w:val="002479D4"/>
    <w:rsid w:val="0025313F"/>
    <w:rsid w:val="00262028"/>
    <w:rsid w:val="00264A5C"/>
    <w:rsid w:val="0026530A"/>
    <w:rsid w:val="00266C41"/>
    <w:rsid w:val="00267273"/>
    <w:rsid w:val="0026729A"/>
    <w:rsid w:val="00271DB3"/>
    <w:rsid w:val="0027251A"/>
    <w:rsid w:val="00276123"/>
    <w:rsid w:val="00283B9B"/>
    <w:rsid w:val="002862D5"/>
    <w:rsid w:val="00286C2C"/>
    <w:rsid w:val="00290FF4"/>
    <w:rsid w:val="002951B1"/>
    <w:rsid w:val="00296EFA"/>
    <w:rsid w:val="002A1595"/>
    <w:rsid w:val="002A7AA1"/>
    <w:rsid w:val="002B2902"/>
    <w:rsid w:val="002B29A2"/>
    <w:rsid w:val="002B3038"/>
    <w:rsid w:val="002B5229"/>
    <w:rsid w:val="002C076B"/>
    <w:rsid w:val="002C136A"/>
    <w:rsid w:val="002C1B2E"/>
    <w:rsid w:val="002C268C"/>
    <w:rsid w:val="002C3F27"/>
    <w:rsid w:val="002C6DD4"/>
    <w:rsid w:val="002C7466"/>
    <w:rsid w:val="002D0BFD"/>
    <w:rsid w:val="002D25BE"/>
    <w:rsid w:val="002E4036"/>
    <w:rsid w:val="002F574F"/>
    <w:rsid w:val="00305D62"/>
    <w:rsid w:val="003078DE"/>
    <w:rsid w:val="00313287"/>
    <w:rsid w:val="0032258B"/>
    <w:rsid w:val="00346E92"/>
    <w:rsid w:val="003546A1"/>
    <w:rsid w:val="00354CE1"/>
    <w:rsid w:val="0036561F"/>
    <w:rsid w:val="00370158"/>
    <w:rsid w:val="003711A4"/>
    <w:rsid w:val="003724F1"/>
    <w:rsid w:val="003751E9"/>
    <w:rsid w:val="00380E85"/>
    <w:rsid w:val="0038324C"/>
    <w:rsid w:val="00387496"/>
    <w:rsid w:val="003901C5"/>
    <w:rsid w:val="0039262F"/>
    <w:rsid w:val="003A6F9C"/>
    <w:rsid w:val="003B39F7"/>
    <w:rsid w:val="003B461C"/>
    <w:rsid w:val="003B5568"/>
    <w:rsid w:val="003C7EF4"/>
    <w:rsid w:val="003D291E"/>
    <w:rsid w:val="003D329C"/>
    <w:rsid w:val="003D5ADE"/>
    <w:rsid w:val="003E09DD"/>
    <w:rsid w:val="003E1A4A"/>
    <w:rsid w:val="003E1D52"/>
    <w:rsid w:val="003E495B"/>
    <w:rsid w:val="003F0C0E"/>
    <w:rsid w:val="003F3EB1"/>
    <w:rsid w:val="003F663C"/>
    <w:rsid w:val="004017EB"/>
    <w:rsid w:val="004047A7"/>
    <w:rsid w:val="00404EA9"/>
    <w:rsid w:val="004110BA"/>
    <w:rsid w:val="00430530"/>
    <w:rsid w:val="00432179"/>
    <w:rsid w:val="00433776"/>
    <w:rsid w:val="00433D93"/>
    <w:rsid w:val="004346DF"/>
    <w:rsid w:val="0043665A"/>
    <w:rsid w:val="00446547"/>
    <w:rsid w:val="00447814"/>
    <w:rsid w:val="00451943"/>
    <w:rsid w:val="00454E57"/>
    <w:rsid w:val="004611E0"/>
    <w:rsid w:val="00462CA7"/>
    <w:rsid w:val="00464ABD"/>
    <w:rsid w:val="00464AFB"/>
    <w:rsid w:val="00464C6F"/>
    <w:rsid w:val="00470303"/>
    <w:rsid w:val="00475AB8"/>
    <w:rsid w:val="004822ED"/>
    <w:rsid w:val="004831A0"/>
    <w:rsid w:val="00484299"/>
    <w:rsid w:val="00486CDD"/>
    <w:rsid w:val="0049242C"/>
    <w:rsid w:val="004A07BA"/>
    <w:rsid w:val="004A2A7B"/>
    <w:rsid w:val="004A4256"/>
    <w:rsid w:val="004B5701"/>
    <w:rsid w:val="004B5798"/>
    <w:rsid w:val="004B65E8"/>
    <w:rsid w:val="004C13B3"/>
    <w:rsid w:val="004C3E0E"/>
    <w:rsid w:val="004D7524"/>
    <w:rsid w:val="004E0B95"/>
    <w:rsid w:val="004E4268"/>
    <w:rsid w:val="004F02FD"/>
    <w:rsid w:val="004F1524"/>
    <w:rsid w:val="004F52FD"/>
    <w:rsid w:val="00500C56"/>
    <w:rsid w:val="0050149D"/>
    <w:rsid w:val="00506A2D"/>
    <w:rsid w:val="00513CDA"/>
    <w:rsid w:val="00514760"/>
    <w:rsid w:val="00520548"/>
    <w:rsid w:val="0053025D"/>
    <w:rsid w:val="00534246"/>
    <w:rsid w:val="00541BFA"/>
    <w:rsid w:val="00542F1A"/>
    <w:rsid w:val="00544A3E"/>
    <w:rsid w:val="00550A2F"/>
    <w:rsid w:val="005573E6"/>
    <w:rsid w:val="00566A74"/>
    <w:rsid w:val="00571600"/>
    <w:rsid w:val="00576964"/>
    <w:rsid w:val="00581CCB"/>
    <w:rsid w:val="00582399"/>
    <w:rsid w:val="00586A80"/>
    <w:rsid w:val="00586E62"/>
    <w:rsid w:val="005915D8"/>
    <w:rsid w:val="00591B3F"/>
    <w:rsid w:val="00592B26"/>
    <w:rsid w:val="00594E7A"/>
    <w:rsid w:val="005A5DD8"/>
    <w:rsid w:val="005A6E1B"/>
    <w:rsid w:val="005B5DD6"/>
    <w:rsid w:val="005B7C8C"/>
    <w:rsid w:val="005C4E4D"/>
    <w:rsid w:val="005D2037"/>
    <w:rsid w:val="005E0343"/>
    <w:rsid w:val="005E0D6F"/>
    <w:rsid w:val="005E66A5"/>
    <w:rsid w:val="005F5041"/>
    <w:rsid w:val="006002B2"/>
    <w:rsid w:val="00600D28"/>
    <w:rsid w:val="00603F67"/>
    <w:rsid w:val="00605C89"/>
    <w:rsid w:val="00607B5F"/>
    <w:rsid w:val="0061115C"/>
    <w:rsid w:val="00617B30"/>
    <w:rsid w:val="00622B20"/>
    <w:rsid w:val="006241A3"/>
    <w:rsid w:val="006267F0"/>
    <w:rsid w:val="00641383"/>
    <w:rsid w:val="00646A64"/>
    <w:rsid w:val="00647DD7"/>
    <w:rsid w:val="00654FC1"/>
    <w:rsid w:val="00655C56"/>
    <w:rsid w:val="006571A2"/>
    <w:rsid w:val="00657A75"/>
    <w:rsid w:val="00660E26"/>
    <w:rsid w:val="0066251D"/>
    <w:rsid w:val="00664F00"/>
    <w:rsid w:val="00666F78"/>
    <w:rsid w:val="00667FE7"/>
    <w:rsid w:val="006736FF"/>
    <w:rsid w:val="0068003D"/>
    <w:rsid w:val="006807CE"/>
    <w:rsid w:val="00682429"/>
    <w:rsid w:val="00685444"/>
    <w:rsid w:val="0068597A"/>
    <w:rsid w:val="00692AA0"/>
    <w:rsid w:val="006931F3"/>
    <w:rsid w:val="00694F38"/>
    <w:rsid w:val="006A323D"/>
    <w:rsid w:val="006B1ED6"/>
    <w:rsid w:val="006B1F18"/>
    <w:rsid w:val="006B79A4"/>
    <w:rsid w:val="006C0BFB"/>
    <w:rsid w:val="006C26A8"/>
    <w:rsid w:val="006C517E"/>
    <w:rsid w:val="006C5623"/>
    <w:rsid w:val="006D0AA7"/>
    <w:rsid w:val="006D4EF2"/>
    <w:rsid w:val="006E1CBA"/>
    <w:rsid w:val="006E2830"/>
    <w:rsid w:val="006E4AD1"/>
    <w:rsid w:val="006F3F32"/>
    <w:rsid w:val="006F3F55"/>
    <w:rsid w:val="006F5D2F"/>
    <w:rsid w:val="007062A8"/>
    <w:rsid w:val="00714181"/>
    <w:rsid w:val="0072037E"/>
    <w:rsid w:val="00721D2B"/>
    <w:rsid w:val="00722B8C"/>
    <w:rsid w:val="00727E9D"/>
    <w:rsid w:val="007316AC"/>
    <w:rsid w:val="00733406"/>
    <w:rsid w:val="00735D49"/>
    <w:rsid w:val="00736552"/>
    <w:rsid w:val="00736646"/>
    <w:rsid w:val="00736C89"/>
    <w:rsid w:val="00740FC3"/>
    <w:rsid w:val="00741E96"/>
    <w:rsid w:val="00742F75"/>
    <w:rsid w:val="00743219"/>
    <w:rsid w:val="0074572D"/>
    <w:rsid w:val="00753817"/>
    <w:rsid w:val="00762747"/>
    <w:rsid w:val="00764785"/>
    <w:rsid w:val="00770ADD"/>
    <w:rsid w:val="00783807"/>
    <w:rsid w:val="00792BCD"/>
    <w:rsid w:val="007A0681"/>
    <w:rsid w:val="007A08D6"/>
    <w:rsid w:val="007A1F70"/>
    <w:rsid w:val="007A4EBB"/>
    <w:rsid w:val="007A711F"/>
    <w:rsid w:val="007B534D"/>
    <w:rsid w:val="007C20A4"/>
    <w:rsid w:val="007D1EB1"/>
    <w:rsid w:val="007D55D8"/>
    <w:rsid w:val="007D7C9D"/>
    <w:rsid w:val="007E1FAC"/>
    <w:rsid w:val="007E26F1"/>
    <w:rsid w:val="007E476A"/>
    <w:rsid w:val="007F647A"/>
    <w:rsid w:val="007F6F79"/>
    <w:rsid w:val="00802184"/>
    <w:rsid w:val="00802460"/>
    <w:rsid w:val="00807006"/>
    <w:rsid w:val="00810290"/>
    <w:rsid w:val="00820095"/>
    <w:rsid w:val="00824117"/>
    <w:rsid w:val="00830456"/>
    <w:rsid w:val="00831179"/>
    <w:rsid w:val="008461E2"/>
    <w:rsid w:val="00846CE1"/>
    <w:rsid w:val="00853666"/>
    <w:rsid w:val="00871BF8"/>
    <w:rsid w:val="00871E84"/>
    <w:rsid w:val="00872B70"/>
    <w:rsid w:val="00877FCE"/>
    <w:rsid w:val="00885479"/>
    <w:rsid w:val="00886ABA"/>
    <w:rsid w:val="00887CC5"/>
    <w:rsid w:val="00893E75"/>
    <w:rsid w:val="00894BCF"/>
    <w:rsid w:val="008A688E"/>
    <w:rsid w:val="008B0740"/>
    <w:rsid w:val="008B39AD"/>
    <w:rsid w:val="008B3E4D"/>
    <w:rsid w:val="008B43DD"/>
    <w:rsid w:val="008B5B95"/>
    <w:rsid w:val="008C2DF6"/>
    <w:rsid w:val="008C6958"/>
    <w:rsid w:val="008C729E"/>
    <w:rsid w:val="008C7751"/>
    <w:rsid w:val="008C78B5"/>
    <w:rsid w:val="008D2185"/>
    <w:rsid w:val="008D3E9C"/>
    <w:rsid w:val="008D43E5"/>
    <w:rsid w:val="008E0556"/>
    <w:rsid w:val="008E2364"/>
    <w:rsid w:val="008E35D5"/>
    <w:rsid w:val="008E392F"/>
    <w:rsid w:val="008E535A"/>
    <w:rsid w:val="008F39CB"/>
    <w:rsid w:val="008F7F69"/>
    <w:rsid w:val="00903138"/>
    <w:rsid w:val="00904D16"/>
    <w:rsid w:val="00905B2C"/>
    <w:rsid w:val="00907630"/>
    <w:rsid w:val="00912AFD"/>
    <w:rsid w:val="00912EA7"/>
    <w:rsid w:val="00914EDE"/>
    <w:rsid w:val="00916BC3"/>
    <w:rsid w:val="00925866"/>
    <w:rsid w:val="009322AB"/>
    <w:rsid w:val="00932EBB"/>
    <w:rsid w:val="00933ADB"/>
    <w:rsid w:val="009407F8"/>
    <w:rsid w:val="00940879"/>
    <w:rsid w:val="00942A73"/>
    <w:rsid w:val="00943D2A"/>
    <w:rsid w:val="0094499C"/>
    <w:rsid w:val="00947238"/>
    <w:rsid w:val="009475F1"/>
    <w:rsid w:val="009576C9"/>
    <w:rsid w:val="00963CBA"/>
    <w:rsid w:val="009749DD"/>
    <w:rsid w:val="00987983"/>
    <w:rsid w:val="009948F7"/>
    <w:rsid w:val="009976C0"/>
    <w:rsid w:val="009A0FBB"/>
    <w:rsid w:val="009B0AAE"/>
    <w:rsid w:val="009B0BBA"/>
    <w:rsid w:val="009C7E98"/>
    <w:rsid w:val="009D04D5"/>
    <w:rsid w:val="009D2B96"/>
    <w:rsid w:val="009D5B64"/>
    <w:rsid w:val="009D6B9E"/>
    <w:rsid w:val="009E2A48"/>
    <w:rsid w:val="009E2C14"/>
    <w:rsid w:val="00A015F2"/>
    <w:rsid w:val="00A05144"/>
    <w:rsid w:val="00A0604B"/>
    <w:rsid w:val="00A07ECA"/>
    <w:rsid w:val="00A12781"/>
    <w:rsid w:val="00A23726"/>
    <w:rsid w:val="00A3069A"/>
    <w:rsid w:val="00A31274"/>
    <w:rsid w:val="00A33D4D"/>
    <w:rsid w:val="00A364D9"/>
    <w:rsid w:val="00A46B26"/>
    <w:rsid w:val="00A47BF7"/>
    <w:rsid w:val="00A50B37"/>
    <w:rsid w:val="00A51199"/>
    <w:rsid w:val="00A53256"/>
    <w:rsid w:val="00A53934"/>
    <w:rsid w:val="00A56167"/>
    <w:rsid w:val="00A72792"/>
    <w:rsid w:val="00A72804"/>
    <w:rsid w:val="00A74E89"/>
    <w:rsid w:val="00A801B6"/>
    <w:rsid w:val="00A854CB"/>
    <w:rsid w:val="00A86BDB"/>
    <w:rsid w:val="00A8710B"/>
    <w:rsid w:val="00A87A24"/>
    <w:rsid w:val="00AA3B63"/>
    <w:rsid w:val="00AB32D7"/>
    <w:rsid w:val="00AB5A9E"/>
    <w:rsid w:val="00AB5ECC"/>
    <w:rsid w:val="00AC09E4"/>
    <w:rsid w:val="00AC0C9A"/>
    <w:rsid w:val="00AC0D46"/>
    <w:rsid w:val="00AC11F8"/>
    <w:rsid w:val="00AC423D"/>
    <w:rsid w:val="00AC73FA"/>
    <w:rsid w:val="00AD1822"/>
    <w:rsid w:val="00AD2261"/>
    <w:rsid w:val="00AD2504"/>
    <w:rsid w:val="00AE0F43"/>
    <w:rsid w:val="00AE32BA"/>
    <w:rsid w:val="00AE33C8"/>
    <w:rsid w:val="00AF0636"/>
    <w:rsid w:val="00AF13DB"/>
    <w:rsid w:val="00B0298D"/>
    <w:rsid w:val="00B1301E"/>
    <w:rsid w:val="00B14C5D"/>
    <w:rsid w:val="00B1607D"/>
    <w:rsid w:val="00B2048B"/>
    <w:rsid w:val="00B204C7"/>
    <w:rsid w:val="00B24AA7"/>
    <w:rsid w:val="00B30D7A"/>
    <w:rsid w:val="00B31D68"/>
    <w:rsid w:val="00B3253B"/>
    <w:rsid w:val="00B360AF"/>
    <w:rsid w:val="00B43420"/>
    <w:rsid w:val="00B45CBC"/>
    <w:rsid w:val="00B502EF"/>
    <w:rsid w:val="00B53297"/>
    <w:rsid w:val="00B54470"/>
    <w:rsid w:val="00B704C8"/>
    <w:rsid w:val="00B70AA7"/>
    <w:rsid w:val="00B71E6B"/>
    <w:rsid w:val="00B775B9"/>
    <w:rsid w:val="00B87B46"/>
    <w:rsid w:val="00B931FF"/>
    <w:rsid w:val="00B94101"/>
    <w:rsid w:val="00B96891"/>
    <w:rsid w:val="00BA090F"/>
    <w:rsid w:val="00BB02A9"/>
    <w:rsid w:val="00BB16B0"/>
    <w:rsid w:val="00BB6D13"/>
    <w:rsid w:val="00BC5080"/>
    <w:rsid w:val="00BD18E9"/>
    <w:rsid w:val="00BE43DA"/>
    <w:rsid w:val="00BE5EFD"/>
    <w:rsid w:val="00BF0964"/>
    <w:rsid w:val="00BF2136"/>
    <w:rsid w:val="00BF3AE1"/>
    <w:rsid w:val="00BF4BA4"/>
    <w:rsid w:val="00BF6DAA"/>
    <w:rsid w:val="00C008E1"/>
    <w:rsid w:val="00C00C77"/>
    <w:rsid w:val="00C07D91"/>
    <w:rsid w:val="00C10FAD"/>
    <w:rsid w:val="00C15D36"/>
    <w:rsid w:val="00C2225D"/>
    <w:rsid w:val="00C232F5"/>
    <w:rsid w:val="00C23EC2"/>
    <w:rsid w:val="00C30E71"/>
    <w:rsid w:val="00C35E63"/>
    <w:rsid w:val="00C36579"/>
    <w:rsid w:val="00C41607"/>
    <w:rsid w:val="00C4406A"/>
    <w:rsid w:val="00C4427F"/>
    <w:rsid w:val="00C44AC9"/>
    <w:rsid w:val="00C45B8D"/>
    <w:rsid w:val="00C600C1"/>
    <w:rsid w:val="00C60F51"/>
    <w:rsid w:val="00C6461B"/>
    <w:rsid w:val="00C7015F"/>
    <w:rsid w:val="00C70D72"/>
    <w:rsid w:val="00C71F90"/>
    <w:rsid w:val="00C73574"/>
    <w:rsid w:val="00C806A4"/>
    <w:rsid w:val="00C85481"/>
    <w:rsid w:val="00C90001"/>
    <w:rsid w:val="00C92E64"/>
    <w:rsid w:val="00C936B7"/>
    <w:rsid w:val="00C96C8F"/>
    <w:rsid w:val="00CA0329"/>
    <w:rsid w:val="00CA4B7C"/>
    <w:rsid w:val="00CB0228"/>
    <w:rsid w:val="00CB121A"/>
    <w:rsid w:val="00CB1835"/>
    <w:rsid w:val="00CB217D"/>
    <w:rsid w:val="00CB48BA"/>
    <w:rsid w:val="00CC4CA8"/>
    <w:rsid w:val="00CE1922"/>
    <w:rsid w:val="00CE2776"/>
    <w:rsid w:val="00CE71AB"/>
    <w:rsid w:val="00CF349E"/>
    <w:rsid w:val="00CF3DAD"/>
    <w:rsid w:val="00CF5CE7"/>
    <w:rsid w:val="00D02286"/>
    <w:rsid w:val="00D05F61"/>
    <w:rsid w:val="00D10021"/>
    <w:rsid w:val="00D11563"/>
    <w:rsid w:val="00D17F70"/>
    <w:rsid w:val="00D208AF"/>
    <w:rsid w:val="00D2176C"/>
    <w:rsid w:val="00D266B3"/>
    <w:rsid w:val="00D26A97"/>
    <w:rsid w:val="00D2704F"/>
    <w:rsid w:val="00D27BEC"/>
    <w:rsid w:val="00D323B2"/>
    <w:rsid w:val="00D335F7"/>
    <w:rsid w:val="00D34474"/>
    <w:rsid w:val="00D3470F"/>
    <w:rsid w:val="00D34FD4"/>
    <w:rsid w:val="00D3561F"/>
    <w:rsid w:val="00D373FA"/>
    <w:rsid w:val="00D4638B"/>
    <w:rsid w:val="00D54EAA"/>
    <w:rsid w:val="00D55667"/>
    <w:rsid w:val="00D6023C"/>
    <w:rsid w:val="00D6353C"/>
    <w:rsid w:val="00D63E0B"/>
    <w:rsid w:val="00D64271"/>
    <w:rsid w:val="00D86B93"/>
    <w:rsid w:val="00D90CFA"/>
    <w:rsid w:val="00D940EC"/>
    <w:rsid w:val="00D978E8"/>
    <w:rsid w:val="00DA1188"/>
    <w:rsid w:val="00DA6382"/>
    <w:rsid w:val="00DD675C"/>
    <w:rsid w:val="00DD71A1"/>
    <w:rsid w:val="00DD79A2"/>
    <w:rsid w:val="00DE0C9E"/>
    <w:rsid w:val="00DE36EA"/>
    <w:rsid w:val="00DE3F00"/>
    <w:rsid w:val="00DE608E"/>
    <w:rsid w:val="00DE6CB6"/>
    <w:rsid w:val="00DE740A"/>
    <w:rsid w:val="00DF03A2"/>
    <w:rsid w:val="00DF1B78"/>
    <w:rsid w:val="00DF1C03"/>
    <w:rsid w:val="00DF3162"/>
    <w:rsid w:val="00DF36F3"/>
    <w:rsid w:val="00DF3FEB"/>
    <w:rsid w:val="00DF600F"/>
    <w:rsid w:val="00E12F19"/>
    <w:rsid w:val="00E135D6"/>
    <w:rsid w:val="00E160B2"/>
    <w:rsid w:val="00E1673A"/>
    <w:rsid w:val="00E21F4B"/>
    <w:rsid w:val="00E35064"/>
    <w:rsid w:val="00E35CCD"/>
    <w:rsid w:val="00E42EFD"/>
    <w:rsid w:val="00E44856"/>
    <w:rsid w:val="00E45671"/>
    <w:rsid w:val="00E460CA"/>
    <w:rsid w:val="00E50D6E"/>
    <w:rsid w:val="00E553FA"/>
    <w:rsid w:val="00E56351"/>
    <w:rsid w:val="00E618AB"/>
    <w:rsid w:val="00E63D3F"/>
    <w:rsid w:val="00E64516"/>
    <w:rsid w:val="00E67CFF"/>
    <w:rsid w:val="00E67D12"/>
    <w:rsid w:val="00E717E9"/>
    <w:rsid w:val="00E7289C"/>
    <w:rsid w:val="00E84A3B"/>
    <w:rsid w:val="00E86211"/>
    <w:rsid w:val="00E91523"/>
    <w:rsid w:val="00E9176D"/>
    <w:rsid w:val="00E9400C"/>
    <w:rsid w:val="00E94A05"/>
    <w:rsid w:val="00EA14A2"/>
    <w:rsid w:val="00EA648D"/>
    <w:rsid w:val="00EA7E61"/>
    <w:rsid w:val="00EB0D8F"/>
    <w:rsid w:val="00EB6DC0"/>
    <w:rsid w:val="00ED06ED"/>
    <w:rsid w:val="00ED094F"/>
    <w:rsid w:val="00ED0C11"/>
    <w:rsid w:val="00ED0CA6"/>
    <w:rsid w:val="00ED1446"/>
    <w:rsid w:val="00EE1CA2"/>
    <w:rsid w:val="00EE2D88"/>
    <w:rsid w:val="00EE4692"/>
    <w:rsid w:val="00EE6526"/>
    <w:rsid w:val="00EF272E"/>
    <w:rsid w:val="00EF27CE"/>
    <w:rsid w:val="00EF4D9A"/>
    <w:rsid w:val="00EF6522"/>
    <w:rsid w:val="00F02F09"/>
    <w:rsid w:val="00F202E4"/>
    <w:rsid w:val="00F25000"/>
    <w:rsid w:val="00F258F3"/>
    <w:rsid w:val="00F311A3"/>
    <w:rsid w:val="00F31FFD"/>
    <w:rsid w:val="00F324EB"/>
    <w:rsid w:val="00F35196"/>
    <w:rsid w:val="00F43D6C"/>
    <w:rsid w:val="00F460AF"/>
    <w:rsid w:val="00F51BED"/>
    <w:rsid w:val="00F54989"/>
    <w:rsid w:val="00F54C8C"/>
    <w:rsid w:val="00F63BE9"/>
    <w:rsid w:val="00F65AD5"/>
    <w:rsid w:val="00F73587"/>
    <w:rsid w:val="00F77FE8"/>
    <w:rsid w:val="00F80556"/>
    <w:rsid w:val="00F828DA"/>
    <w:rsid w:val="00F842D6"/>
    <w:rsid w:val="00F901E2"/>
    <w:rsid w:val="00F927B3"/>
    <w:rsid w:val="00FA1D93"/>
    <w:rsid w:val="00FA7595"/>
    <w:rsid w:val="00FB027E"/>
    <w:rsid w:val="00FC009B"/>
    <w:rsid w:val="00FC1774"/>
    <w:rsid w:val="00FC70F2"/>
    <w:rsid w:val="00FD07F5"/>
    <w:rsid w:val="00FD259A"/>
    <w:rsid w:val="00FD4588"/>
    <w:rsid w:val="00FD4D49"/>
    <w:rsid w:val="00FE25D8"/>
    <w:rsid w:val="00FE2A48"/>
    <w:rsid w:val="00FE67D9"/>
    <w:rsid w:val="00FF49AE"/>
    <w:rsid w:val="00FF4BB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9BC98B5"/>
  <w15:docId w15:val="{C64DF024-2651-4A52-923B-DBDC0C2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5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0556"/>
    <w:pPr>
      <w:keepNext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5616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8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A56167"/>
    <w:rPr>
      <w:rFonts w:ascii="Cambria" w:hAnsi="Cambria" w:cs="Times New Roman"/>
      <w:i/>
      <w:iCs/>
      <w:color w:val="243F60"/>
      <w:sz w:val="24"/>
      <w:szCs w:val="24"/>
    </w:rPr>
  </w:style>
  <w:style w:type="character" w:styleId="Odwoaniedelikatne">
    <w:name w:val="Subtle Reference"/>
    <w:basedOn w:val="Domylnaczcionkaakapitu"/>
    <w:uiPriority w:val="99"/>
    <w:qFormat/>
    <w:rsid w:val="008E0556"/>
    <w:rPr>
      <w:rFonts w:cs="Times New Roman"/>
      <w:sz w:val="24"/>
      <w:szCs w:val="24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8E05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828B3"/>
    <w:rPr>
      <w:sz w:val="0"/>
      <w:szCs w:val="0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940879"/>
    <w:pPr>
      <w:spacing w:after="200" w:line="276" w:lineRule="auto"/>
      <w:ind w:left="720"/>
      <w:contextualSpacing/>
    </w:pPr>
    <w:rPr>
      <w:lang w:val="en-US" w:eastAsia="en-US"/>
    </w:rPr>
  </w:style>
  <w:style w:type="paragraph" w:styleId="Tekstdymka">
    <w:name w:val="Balloon Text"/>
    <w:basedOn w:val="Normalny"/>
    <w:link w:val="TekstdymkaZnak"/>
    <w:uiPriority w:val="99"/>
    <w:rsid w:val="00E67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67CF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67CF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E67CF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E67CF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rsid w:val="00E67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67C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67CF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67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E67CFF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871BF8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460AF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460AF"/>
    <w:rPr>
      <w:rFonts w:ascii="Arial" w:hAnsi="Arial" w:cs="Times New Roman"/>
    </w:rPr>
  </w:style>
  <w:style w:type="paragraph" w:styleId="Poprawka">
    <w:name w:val="Revision"/>
    <w:hidden/>
    <w:uiPriority w:val="99"/>
    <w:semiHidden/>
    <w:rsid w:val="00E618AB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86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A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6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A8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62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62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62B6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AF13DB"/>
    <w:rPr>
      <w:sz w:val="24"/>
      <w:szCs w:val="24"/>
      <w:lang w:val="en-US" w:eastAsia="en-US"/>
    </w:rPr>
  </w:style>
  <w:style w:type="paragraph" w:customStyle="1" w:styleId="TekstOpisu">
    <w:name w:val="TekstOpisu"/>
    <w:basedOn w:val="Normalny"/>
    <w:rsid w:val="00313287"/>
    <w:pPr>
      <w:spacing w:before="120" w:after="120"/>
      <w:jc w:val="both"/>
    </w:pPr>
    <w:rPr>
      <w:rFonts w:ascii="Bookman Old Style" w:hAnsi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22191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_petelczyc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d01aad8b-4bfd-48db-8e65-bf93749c599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E84F-D24B-4D43-A036-BEE51D94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3365</Words>
  <Characters>21421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NT-01027</vt:lpstr>
    </vt:vector>
  </TitlesOfParts>
  <Company>Polkomtel S.A.</Company>
  <LinksUpToDate>false</LinksUpToDate>
  <CharactersWithSpaces>24737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NT-01027</dc:title>
  <dc:creator>Polkomtel</dc:creator>
  <cp:lastModifiedBy>Żelaznowski Łukasz</cp:lastModifiedBy>
  <cp:revision>7</cp:revision>
  <cp:lastPrinted>2018-07-25T09:32:00Z</cp:lastPrinted>
  <dcterms:created xsi:type="dcterms:W3CDTF">2018-08-06T13:55:00Z</dcterms:created>
  <dcterms:modified xsi:type="dcterms:W3CDTF">2018-08-07T09:28:00Z</dcterms:modified>
</cp:coreProperties>
</file>